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9A0CF2" w14:textId="2FCC0FF6" w:rsidR="00F15D42" w:rsidRDefault="00F15D42" w:rsidP="00F15D42">
      <w:pPr>
        <w:spacing w:line="276" w:lineRule="auto"/>
        <w:jc w:val="center"/>
        <w:rPr>
          <w:sz w:val="22"/>
          <w:szCs w:val="22"/>
        </w:rPr>
      </w:pPr>
      <w:bookmarkStart w:id="0" w:name="_GoBack"/>
      <w:bookmarkEnd w:id="0"/>
      <w:r w:rsidRPr="00F11B02">
        <w:rPr>
          <w:sz w:val="22"/>
          <w:szCs w:val="22"/>
        </w:rPr>
        <w:t xml:space="preserve">Załącznik </w:t>
      </w:r>
      <w:r w:rsidR="00580FB0">
        <w:rPr>
          <w:sz w:val="22"/>
          <w:szCs w:val="22"/>
        </w:rPr>
        <w:t xml:space="preserve">nr 1 </w:t>
      </w:r>
      <w:r w:rsidRPr="00F11B02">
        <w:rPr>
          <w:sz w:val="22"/>
          <w:szCs w:val="22"/>
        </w:rPr>
        <w:t>do umowy nr</w:t>
      </w:r>
      <w:r>
        <w:rPr>
          <w:sz w:val="22"/>
          <w:szCs w:val="22"/>
        </w:rPr>
        <w:t xml:space="preserve"> </w:t>
      </w:r>
      <w:r w:rsidRPr="00C30BC4">
        <w:rPr>
          <w:sz w:val="22"/>
          <w:szCs w:val="22"/>
        </w:rPr>
        <w:t>UM/…</w:t>
      </w:r>
      <w:r>
        <w:rPr>
          <w:sz w:val="22"/>
          <w:szCs w:val="22"/>
        </w:rPr>
        <w:t>.…</w:t>
      </w:r>
      <w:r w:rsidRPr="00C30BC4">
        <w:rPr>
          <w:sz w:val="22"/>
          <w:szCs w:val="22"/>
        </w:rPr>
        <w:t>..-W/U</w:t>
      </w:r>
      <w:r>
        <w:rPr>
          <w:sz w:val="22"/>
          <w:szCs w:val="22"/>
        </w:rPr>
        <w:t>B</w:t>
      </w:r>
      <w:r w:rsidRPr="00C30BC4">
        <w:rPr>
          <w:sz w:val="22"/>
          <w:szCs w:val="22"/>
        </w:rPr>
        <w:t>/</w:t>
      </w:r>
      <w:r>
        <w:rPr>
          <w:sz w:val="22"/>
          <w:szCs w:val="22"/>
        </w:rPr>
        <w:t>….</w:t>
      </w:r>
      <w:r w:rsidRPr="00C30BC4">
        <w:rPr>
          <w:sz w:val="22"/>
          <w:szCs w:val="22"/>
        </w:rPr>
        <w:t>…../W</w:t>
      </w:r>
      <w:r w:rsidR="00917CA3">
        <w:rPr>
          <w:sz w:val="22"/>
          <w:szCs w:val="22"/>
        </w:rPr>
        <w:t>EI</w:t>
      </w:r>
      <w:r w:rsidRPr="00C30BC4">
        <w:rPr>
          <w:sz w:val="22"/>
          <w:szCs w:val="22"/>
        </w:rPr>
        <w:t>/</w:t>
      </w:r>
      <w:r>
        <w:rPr>
          <w:sz w:val="22"/>
          <w:szCs w:val="22"/>
        </w:rPr>
        <w:t>….</w:t>
      </w:r>
      <w:r w:rsidRPr="00C30BC4">
        <w:rPr>
          <w:sz w:val="22"/>
          <w:szCs w:val="22"/>
        </w:rPr>
        <w:t>…./</w:t>
      </w:r>
      <w:r w:rsidR="00462705">
        <w:rPr>
          <w:sz w:val="22"/>
          <w:szCs w:val="22"/>
        </w:rPr>
        <w:t>……….</w:t>
      </w:r>
      <w:r>
        <w:rPr>
          <w:sz w:val="22"/>
          <w:szCs w:val="22"/>
        </w:rPr>
        <w:t xml:space="preserve"> z dnia ………</w:t>
      </w:r>
      <w:r w:rsidR="00462705">
        <w:rPr>
          <w:sz w:val="22"/>
          <w:szCs w:val="22"/>
        </w:rPr>
        <w:t>…….</w:t>
      </w:r>
      <w:r>
        <w:rPr>
          <w:sz w:val="22"/>
          <w:szCs w:val="22"/>
        </w:rPr>
        <w:t xml:space="preserve"> r.</w:t>
      </w:r>
    </w:p>
    <w:p w14:paraId="33B7A195" w14:textId="77777777" w:rsidR="00F15D42" w:rsidRPr="00F15D42" w:rsidRDefault="00F15D42" w:rsidP="00F15D42">
      <w:pPr>
        <w:spacing w:line="276" w:lineRule="auto"/>
        <w:jc w:val="center"/>
        <w:rPr>
          <w:sz w:val="22"/>
          <w:szCs w:val="22"/>
        </w:rPr>
      </w:pPr>
    </w:p>
    <w:p w14:paraId="7B7008B7" w14:textId="368F6B8D" w:rsidR="00F15D42" w:rsidRPr="00F11B02" w:rsidRDefault="00B93493" w:rsidP="00F15D42">
      <w:pPr>
        <w:tabs>
          <w:tab w:val="left" w:pos="426"/>
        </w:tabs>
        <w:spacing w:line="360" w:lineRule="auto"/>
        <w:ind w:left="284" w:hanging="284"/>
        <w:jc w:val="center"/>
        <w:rPr>
          <w:b/>
          <w:sz w:val="22"/>
          <w:szCs w:val="22"/>
        </w:rPr>
      </w:pPr>
      <w:r w:rsidRPr="00F11B02">
        <w:rPr>
          <w:b/>
          <w:sz w:val="22"/>
          <w:szCs w:val="22"/>
        </w:rPr>
        <w:t>WARUNKI WYKONANIA ROBÓT</w:t>
      </w:r>
    </w:p>
    <w:p w14:paraId="140B3D02" w14:textId="77777777" w:rsidR="00F15D42" w:rsidRPr="00F11B02" w:rsidRDefault="00F15D42" w:rsidP="00F15D42">
      <w:pPr>
        <w:numPr>
          <w:ilvl w:val="0"/>
          <w:numId w:val="1"/>
        </w:numPr>
        <w:tabs>
          <w:tab w:val="left" w:pos="426"/>
        </w:tabs>
        <w:spacing w:line="360" w:lineRule="auto"/>
        <w:jc w:val="both"/>
        <w:rPr>
          <w:b/>
          <w:sz w:val="22"/>
          <w:szCs w:val="22"/>
        </w:rPr>
      </w:pPr>
      <w:r w:rsidRPr="00F11B02">
        <w:rPr>
          <w:b/>
          <w:sz w:val="22"/>
          <w:szCs w:val="22"/>
        </w:rPr>
        <w:t>Wstęp</w:t>
      </w:r>
    </w:p>
    <w:p w14:paraId="0E303831" w14:textId="77777777" w:rsidR="00F15D42" w:rsidRPr="00F11B02" w:rsidRDefault="00F15D42" w:rsidP="00F15D42">
      <w:pPr>
        <w:numPr>
          <w:ilvl w:val="0"/>
          <w:numId w:val="2"/>
        </w:numPr>
        <w:tabs>
          <w:tab w:val="clear" w:pos="1070"/>
          <w:tab w:val="left" w:pos="426"/>
          <w:tab w:val="num" w:pos="728"/>
        </w:tabs>
        <w:ind w:hanging="654"/>
        <w:jc w:val="both"/>
        <w:rPr>
          <w:sz w:val="22"/>
          <w:szCs w:val="22"/>
        </w:rPr>
      </w:pPr>
      <w:r w:rsidRPr="00F11B02">
        <w:rPr>
          <w:sz w:val="22"/>
          <w:szCs w:val="22"/>
        </w:rPr>
        <w:t>Przedmiot Warunków Wykonania Robót zwanych dalej WWR.</w:t>
      </w:r>
    </w:p>
    <w:p w14:paraId="6AE867B2" w14:textId="77777777" w:rsidR="00F15D42" w:rsidRPr="00F11B02" w:rsidRDefault="00F15D42" w:rsidP="00F15D42">
      <w:pPr>
        <w:tabs>
          <w:tab w:val="left" w:pos="709"/>
        </w:tabs>
        <w:ind w:left="709" w:hanging="283"/>
        <w:jc w:val="both"/>
        <w:rPr>
          <w:sz w:val="22"/>
          <w:szCs w:val="22"/>
        </w:rPr>
      </w:pPr>
      <w:r w:rsidRPr="00F11B02">
        <w:rPr>
          <w:sz w:val="22"/>
          <w:szCs w:val="22"/>
        </w:rPr>
        <w:t xml:space="preserve">     Przedmiotem WWR są wymagania techniczne dotyczące wykonywania i odbioru  konserwacji pasów drogowych wykonanych z nawierzchni bitumicznych.</w:t>
      </w:r>
    </w:p>
    <w:p w14:paraId="70DF04D5" w14:textId="77777777" w:rsidR="00F15D42" w:rsidRPr="00F11B02" w:rsidRDefault="00F15D42" w:rsidP="00F15D42">
      <w:pPr>
        <w:numPr>
          <w:ilvl w:val="0"/>
          <w:numId w:val="2"/>
        </w:numPr>
        <w:tabs>
          <w:tab w:val="left" w:pos="709"/>
        </w:tabs>
        <w:ind w:hanging="654"/>
        <w:jc w:val="both"/>
        <w:rPr>
          <w:sz w:val="22"/>
          <w:szCs w:val="22"/>
        </w:rPr>
      </w:pPr>
      <w:r w:rsidRPr="00F11B02">
        <w:rPr>
          <w:sz w:val="22"/>
          <w:szCs w:val="22"/>
        </w:rPr>
        <w:t>Zakres stosowania WWR.</w:t>
      </w:r>
    </w:p>
    <w:p w14:paraId="36C9523F" w14:textId="77777777" w:rsidR="00F15D42" w:rsidRPr="00F11B02" w:rsidRDefault="00F15D42" w:rsidP="00F15D42">
      <w:pPr>
        <w:tabs>
          <w:tab w:val="left" w:pos="709"/>
        </w:tabs>
        <w:ind w:left="709" w:hanging="142"/>
        <w:jc w:val="both"/>
        <w:rPr>
          <w:sz w:val="22"/>
          <w:szCs w:val="22"/>
        </w:rPr>
      </w:pPr>
      <w:r w:rsidRPr="00F11B02">
        <w:rPr>
          <w:sz w:val="22"/>
          <w:szCs w:val="22"/>
        </w:rPr>
        <w:tab/>
        <w:t>WWR są stosowane jako dokument przetargowy i kontraktowy przy zlecaniu i realizacji remontów cząstkowych nawierzchni bitumicznych.</w:t>
      </w:r>
    </w:p>
    <w:p w14:paraId="6464FFE5" w14:textId="77777777" w:rsidR="00F15D42" w:rsidRPr="00F11B02" w:rsidRDefault="00F15D42" w:rsidP="00F15D42">
      <w:pPr>
        <w:numPr>
          <w:ilvl w:val="0"/>
          <w:numId w:val="2"/>
        </w:numPr>
        <w:tabs>
          <w:tab w:val="left" w:pos="709"/>
        </w:tabs>
        <w:ind w:hanging="654"/>
        <w:jc w:val="both"/>
        <w:rPr>
          <w:sz w:val="22"/>
          <w:szCs w:val="22"/>
        </w:rPr>
      </w:pPr>
      <w:r w:rsidRPr="00F11B02">
        <w:rPr>
          <w:sz w:val="22"/>
          <w:szCs w:val="22"/>
        </w:rPr>
        <w:t>Ogólne wymagania dotyczące robót wymienionych w pkt 1.</w:t>
      </w:r>
    </w:p>
    <w:p w14:paraId="11B9D933" w14:textId="654F368F" w:rsidR="00F15D42" w:rsidRPr="00F11B02" w:rsidRDefault="00F15D42" w:rsidP="00F15D42">
      <w:pPr>
        <w:numPr>
          <w:ilvl w:val="1"/>
          <w:numId w:val="2"/>
        </w:numPr>
        <w:tabs>
          <w:tab w:val="clear" w:pos="1800"/>
          <w:tab w:val="num" w:pos="1134"/>
        </w:tabs>
        <w:ind w:left="1134" w:hanging="283"/>
        <w:jc w:val="both"/>
        <w:rPr>
          <w:sz w:val="22"/>
          <w:szCs w:val="22"/>
        </w:rPr>
      </w:pPr>
      <w:r w:rsidRPr="00F11B02">
        <w:rPr>
          <w:sz w:val="22"/>
          <w:szCs w:val="22"/>
        </w:rPr>
        <w:t xml:space="preserve">Zasadą ogólną jest aby naprawić nawierzchnię, takim samym rodzajem masy, z jakiej jest ułożona naprawiana nawierzchnia i w miarę możliwości z takich samych materiałów </w:t>
      </w:r>
      <w:r w:rsidR="001D7A34">
        <w:rPr>
          <w:sz w:val="22"/>
          <w:szCs w:val="22"/>
        </w:rPr>
        <w:br/>
      </w:r>
      <w:r w:rsidRPr="00F11B02">
        <w:rPr>
          <w:sz w:val="22"/>
          <w:szCs w:val="22"/>
        </w:rPr>
        <w:t>o podobnym składzie.</w:t>
      </w:r>
    </w:p>
    <w:p w14:paraId="21CE2750" w14:textId="5000555D" w:rsidR="00F15D42" w:rsidRPr="00F11B02" w:rsidRDefault="00F15D42" w:rsidP="00F15D42">
      <w:pPr>
        <w:numPr>
          <w:ilvl w:val="1"/>
          <w:numId w:val="2"/>
        </w:numPr>
        <w:tabs>
          <w:tab w:val="clear" w:pos="1800"/>
          <w:tab w:val="num" w:pos="1134"/>
        </w:tabs>
        <w:ind w:left="1134" w:hanging="283"/>
        <w:jc w:val="both"/>
        <w:rPr>
          <w:sz w:val="22"/>
          <w:szCs w:val="22"/>
        </w:rPr>
      </w:pPr>
      <w:r w:rsidRPr="00F11B02">
        <w:rPr>
          <w:sz w:val="22"/>
          <w:szCs w:val="22"/>
        </w:rPr>
        <w:t xml:space="preserve">Wykonawca robót jest odpowiedzialny za jakość ich wykonania oraz za zgodność z WWR oraz poleceniami przedstawiciela </w:t>
      </w:r>
      <w:r w:rsidR="000376D1" w:rsidRPr="00837C24">
        <w:rPr>
          <w:color w:val="000000" w:themeColor="text1"/>
          <w:sz w:val="22"/>
          <w:szCs w:val="22"/>
        </w:rPr>
        <w:t>Zamawiającego</w:t>
      </w:r>
      <w:r w:rsidRPr="00837C24">
        <w:rPr>
          <w:color w:val="000000" w:themeColor="text1"/>
          <w:sz w:val="22"/>
          <w:szCs w:val="22"/>
        </w:rPr>
        <w:t>.</w:t>
      </w:r>
    </w:p>
    <w:p w14:paraId="7CC6DADC" w14:textId="015827EF" w:rsidR="00F15D42" w:rsidRPr="00F11B02" w:rsidRDefault="00F15D42" w:rsidP="00F15D42">
      <w:pPr>
        <w:numPr>
          <w:ilvl w:val="1"/>
          <w:numId w:val="2"/>
        </w:numPr>
        <w:tabs>
          <w:tab w:val="clear" w:pos="1800"/>
          <w:tab w:val="num" w:pos="1134"/>
        </w:tabs>
        <w:ind w:left="1134" w:hanging="283"/>
        <w:jc w:val="both"/>
        <w:rPr>
          <w:bCs/>
          <w:sz w:val="22"/>
          <w:szCs w:val="22"/>
        </w:rPr>
      </w:pPr>
      <w:r w:rsidRPr="00F11B02">
        <w:rPr>
          <w:bCs/>
          <w:sz w:val="22"/>
          <w:szCs w:val="22"/>
        </w:rPr>
        <w:t xml:space="preserve">Miejsca remontu w terenie wskazuje Wykonawcy przedstawiciel </w:t>
      </w:r>
      <w:r w:rsidR="000376D1" w:rsidRPr="00837C24">
        <w:rPr>
          <w:bCs/>
          <w:color w:val="000000" w:themeColor="text1"/>
          <w:sz w:val="22"/>
          <w:szCs w:val="22"/>
        </w:rPr>
        <w:t>Zamawiającego</w:t>
      </w:r>
      <w:r w:rsidRPr="00837C24">
        <w:rPr>
          <w:bCs/>
          <w:color w:val="000000" w:themeColor="text1"/>
          <w:sz w:val="22"/>
          <w:szCs w:val="22"/>
        </w:rPr>
        <w:t>,</w:t>
      </w:r>
      <w:r w:rsidRPr="00F11B02">
        <w:rPr>
          <w:bCs/>
          <w:sz w:val="22"/>
          <w:szCs w:val="22"/>
        </w:rPr>
        <w:t xml:space="preserve"> który jednocześnie uzgadnia technologię robót oraz średnią ilość masy niezbędnej do wbudowania w ubytku, w stosunku do całej powierzchni zleconych robót oraz ustala termin wykonania częściowego zakresu robót.</w:t>
      </w:r>
    </w:p>
    <w:p w14:paraId="73C72FF7" w14:textId="77777777" w:rsidR="00F15D42" w:rsidRPr="00F11B02" w:rsidRDefault="00F15D42" w:rsidP="00F15D42">
      <w:pPr>
        <w:numPr>
          <w:ilvl w:val="0"/>
          <w:numId w:val="2"/>
        </w:numPr>
        <w:tabs>
          <w:tab w:val="clear" w:pos="1070"/>
          <w:tab w:val="left" w:pos="709"/>
          <w:tab w:val="num" w:pos="851"/>
        </w:tabs>
        <w:ind w:left="709" w:hanging="283"/>
        <w:jc w:val="both"/>
        <w:rPr>
          <w:sz w:val="22"/>
          <w:szCs w:val="22"/>
        </w:rPr>
      </w:pPr>
      <w:r w:rsidRPr="00F11B02">
        <w:rPr>
          <w:sz w:val="22"/>
          <w:szCs w:val="22"/>
        </w:rPr>
        <w:t>Rozpoczęcie robót przez Wykonawcę następuje w momencie oznakowania zajęcia pasa drogowego dla wykonania robót, a zakończenie z chwilą oczyszczenia terenu i demontażu oznakowania.</w:t>
      </w:r>
    </w:p>
    <w:p w14:paraId="3B881549" w14:textId="0CF244F9" w:rsidR="00F15D42" w:rsidRPr="00F11B02" w:rsidRDefault="00F15D42" w:rsidP="00F15D42">
      <w:pPr>
        <w:numPr>
          <w:ilvl w:val="0"/>
          <w:numId w:val="2"/>
        </w:numPr>
        <w:tabs>
          <w:tab w:val="clear" w:pos="1070"/>
          <w:tab w:val="left" w:pos="709"/>
          <w:tab w:val="num" w:pos="851"/>
        </w:tabs>
        <w:ind w:left="709" w:hanging="283"/>
        <w:jc w:val="both"/>
        <w:rPr>
          <w:sz w:val="22"/>
          <w:szCs w:val="22"/>
        </w:rPr>
      </w:pPr>
      <w:r w:rsidRPr="00F11B02">
        <w:rPr>
          <w:sz w:val="22"/>
          <w:szCs w:val="22"/>
        </w:rPr>
        <w:t xml:space="preserve">Wykonawca ma obowiązek wypełnienia ubytku masą bitumiczną po wycięciu ubytku nie później niż zadeklarowany czas rozpoczęcia robót podany w ofercie nie przekraczający </w:t>
      </w:r>
      <w:r w:rsidR="00C13E8E">
        <w:rPr>
          <w:sz w:val="22"/>
          <w:szCs w:val="22"/>
        </w:rPr>
        <w:br/>
      </w:r>
      <w:r w:rsidR="00E46813">
        <w:rPr>
          <w:b/>
          <w:bCs/>
          <w:sz w:val="22"/>
          <w:szCs w:val="22"/>
        </w:rPr>
        <w:t xml:space="preserve">… </w:t>
      </w:r>
      <w:r w:rsidRPr="00C13E8E">
        <w:rPr>
          <w:b/>
          <w:bCs/>
          <w:sz w:val="22"/>
          <w:szCs w:val="22"/>
        </w:rPr>
        <w:t>dni</w:t>
      </w:r>
      <w:r w:rsidR="00211B41">
        <w:rPr>
          <w:b/>
          <w:bCs/>
          <w:sz w:val="22"/>
          <w:szCs w:val="22"/>
        </w:rPr>
        <w:t>a</w:t>
      </w:r>
      <w:r w:rsidR="00E46813">
        <w:rPr>
          <w:b/>
          <w:bCs/>
          <w:sz w:val="22"/>
          <w:szCs w:val="22"/>
        </w:rPr>
        <w:t>/dni</w:t>
      </w:r>
      <w:r w:rsidRPr="00F11B02">
        <w:rPr>
          <w:sz w:val="22"/>
          <w:szCs w:val="22"/>
        </w:rPr>
        <w:t xml:space="preserve"> od zgłoszenia przez Zamawiającego.</w:t>
      </w:r>
    </w:p>
    <w:p w14:paraId="59E3C7CD" w14:textId="6D5E6FD8" w:rsidR="00F15D42" w:rsidRPr="00580FB0" w:rsidRDefault="00F15D42" w:rsidP="00F15D42">
      <w:pPr>
        <w:numPr>
          <w:ilvl w:val="0"/>
          <w:numId w:val="2"/>
        </w:numPr>
        <w:tabs>
          <w:tab w:val="clear" w:pos="1070"/>
          <w:tab w:val="left" w:pos="709"/>
          <w:tab w:val="num" w:pos="851"/>
        </w:tabs>
        <w:spacing w:after="120"/>
        <w:ind w:left="709" w:hanging="284"/>
        <w:jc w:val="both"/>
        <w:rPr>
          <w:bCs/>
          <w:color w:val="000000" w:themeColor="text1"/>
          <w:sz w:val="22"/>
          <w:szCs w:val="22"/>
        </w:rPr>
      </w:pPr>
      <w:bookmarkStart w:id="1" w:name="_Hlk64889094"/>
      <w:r w:rsidRPr="00F11B02">
        <w:rPr>
          <w:sz w:val="22"/>
          <w:szCs w:val="22"/>
        </w:rPr>
        <w:t xml:space="preserve">W trakcie obowiązywania umowy Zamawiający może dodatkowo zlecić pilne remonty, zagrażające Bezpieczeństwu Ruchu Kołowego i Pieszego (np. głębokie ubytki sięgające podbudowy drogi). Remonty te muszą być zrealizowane  </w:t>
      </w:r>
      <w:r w:rsidR="000C29BC" w:rsidRPr="00F15D42">
        <w:rPr>
          <w:b/>
          <w:sz w:val="22"/>
          <w:szCs w:val="22"/>
        </w:rPr>
        <w:t xml:space="preserve">w ciągu </w:t>
      </w:r>
      <w:r w:rsidR="000C29BC">
        <w:rPr>
          <w:b/>
          <w:sz w:val="22"/>
          <w:szCs w:val="22"/>
        </w:rPr>
        <w:t>2</w:t>
      </w:r>
      <w:r w:rsidR="000C29BC" w:rsidRPr="00F15D42">
        <w:rPr>
          <w:b/>
          <w:sz w:val="22"/>
          <w:szCs w:val="22"/>
        </w:rPr>
        <w:t xml:space="preserve"> godz.</w:t>
      </w:r>
      <w:r w:rsidR="000C29BC" w:rsidRPr="00F11B02">
        <w:rPr>
          <w:sz w:val="22"/>
          <w:szCs w:val="22"/>
        </w:rPr>
        <w:t xml:space="preserve">, </w:t>
      </w:r>
      <w:r w:rsidRPr="00F11B02">
        <w:rPr>
          <w:sz w:val="22"/>
          <w:szCs w:val="22"/>
        </w:rPr>
        <w:t xml:space="preserve">od otrzymania </w:t>
      </w:r>
      <w:r w:rsidR="000C29BC">
        <w:rPr>
          <w:sz w:val="22"/>
          <w:szCs w:val="22"/>
        </w:rPr>
        <w:t>zlecania,</w:t>
      </w:r>
      <w:r w:rsidR="000C29BC" w:rsidRPr="000C29BC">
        <w:rPr>
          <w:b/>
          <w:sz w:val="22"/>
          <w:szCs w:val="22"/>
        </w:rPr>
        <w:t xml:space="preserve"> </w:t>
      </w:r>
      <w:r w:rsidRPr="00F11B02">
        <w:rPr>
          <w:sz w:val="22"/>
          <w:szCs w:val="22"/>
        </w:rPr>
        <w:t>a zabezpieczenie miejsc zagrożonych</w:t>
      </w:r>
      <w:r w:rsidR="000C29BC">
        <w:rPr>
          <w:sz w:val="22"/>
          <w:szCs w:val="22"/>
        </w:rPr>
        <w:t xml:space="preserve"> powinno zostać wykonane niezwłocznie</w:t>
      </w:r>
      <w:r w:rsidRPr="00F11B02">
        <w:rPr>
          <w:sz w:val="22"/>
          <w:szCs w:val="22"/>
        </w:rPr>
        <w:t xml:space="preserve"> </w:t>
      </w:r>
      <w:r w:rsidR="000C29BC">
        <w:rPr>
          <w:sz w:val="22"/>
          <w:szCs w:val="22"/>
        </w:rPr>
        <w:t>po</w:t>
      </w:r>
      <w:r w:rsidRPr="00F15D42">
        <w:rPr>
          <w:b/>
          <w:sz w:val="22"/>
          <w:szCs w:val="22"/>
        </w:rPr>
        <w:t xml:space="preserve"> </w:t>
      </w:r>
      <w:r w:rsidR="0026331A">
        <w:rPr>
          <w:b/>
          <w:sz w:val="22"/>
          <w:szCs w:val="22"/>
        </w:rPr>
        <w:br/>
      </w:r>
      <w:r w:rsidR="000C29BC">
        <w:rPr>
          <w:b/>
          <w:sz w:val="22"/>
          <w:szCs w:val="22"/>
        </w:rPr>
        <w:t xml:space="preserve">otrzymanym </w:t>
      </w:r>
      <w:r w:rsidRPr="00F15D42">
        <w:rPr>
          <w:b/>
          <w:sz w:val="22"/>
          <w:szCs w:val="22"/>
        </w:rPr>
        <w:t>zgłoszeni</w:t>
      </w:r>
      <w:r w:rsidR="000C29BC">
        <w:rPr>
          <w:b/>
          <w:sz w:val="22"/>
          <w:szCs w:val="22"/>
        </w:rPr>
        <w:t>u</w:t>
      </w:r>
      <w:r w:rsidRPr="00F15D42">
        <w:rPr>
          <w:b/>
          <w:sz w:val="22"/>
          <w:szCs w:val="22"/>
        </w:rPr>
        <w:t>.</w:t>
      </w:r>
      <w:r w:rsidR="000C29BC">
        <w:rPr>
          <w:b/>
          <w:sz w:val="22"/>
          <w:szCs w:val="22"/>
        </w:rPr>
        <w:t xml:space="preserve"> </w:t>
      </w:r>
      <w:r w:rsidR="000376D1">
        <w:rPr>
          <w:b/>
          <w:sz w:val="22"/>
          <w:szCs w:val="22"/>
        </w:rPr>
        <w:t xml:space="preserve"> </w:t>
      </w:r>
      <w:r w:rsidR="0086090E" w:rsidRPr="00837C24">
        <w:rPr>
          <w:bCs/>
          <w:color w:val="000000" w:themeColor="text1"/>
          <w:sz w:val="22"/>
          <w:szCs w:val="22"/>
        </w:rPr>
        <w:t xml:space="preserve">Zgłoszenia Zamawiający dokonuje protokolarnie na miejscu remontu, telefonicznie,  </w:t>
      </w:r>
      <w:r w:rsidR="00196A96">
        <w:rPr>
          <w:bCs/>
          <w:color w:val="000000" w:themeColor="text1"/>
          <w:sz w:val="22"/>
          <w:szCs w:val="22"/>
        </w:rPr>
        <w:t>e-</w:t>
      </w:r>
      <w:r w:rsidR="0086090E" w:rsidRPr="00837C24">
        <w:rPr>
          <w:bCs/>
          <w:color w:val="000000" w:themeColor="text1"/>
          <w:sz w:val="22"/>
          <w:szCs w:val="22"/>
        </w:rPr>
        <w:t>mailowo lub  ustnie przez przedstawicieli Zamawiającego.</w:t>
      </w:r>
      <w:bookmarkEnd w:id="1"/>
    </w:p>
    <w:p w14:paraId="2A82FEE8" w14:textId="25E7192C" w:rsidR="00F15D42" w:rsidRPr="00580FB0" w:rsidRDefault="00F15D42" w:rsidP="00580FB0">
      <w:pPr>
        <w:numPr>
          <w:ilvl w:val="0"/>
          <w:numId w:val="1"/>
        </w:numPr>
        <w:spacing w:after="120"/>
        <w:ind w:left="714" w:hanging="357"/>
        <w:jc w:val="both"/>
        <w:rPr>
          <w:b/>
          <w:sz w:val="22"/>
          <w:szCs w:val="22"/>
        </w:rPr>
      </w:pPr>
      <w:r w:rsidRPr="00F11B02">
        <w:rPr>
          <w:b/>
          <w:sz w:val="22"/>
          <w:szCs w:val="22"/>
        </w:rPr>
        <w:t>Warunki prowadzenia robót</w:t>
      </w:r>
    </w:p>
    <w:p w14:paraId="7E79CBB1" w14:textId="77777777" w:rsidR="00F15D42" w:rsidRPr="00F11B02" w:rsidRDefault="00F15D42" w:rsidP="00F15D42">
      <w:pPr>
        <w:numPr>
          <w:ilvl w:val="0"/>
          <w:numId w:val="3"/>
        </w:numPr>
        <w:tabs>
          <w:tab w:val="clear" w:pos="1080"/>
          <w:tab w:val="left" w:pos="709"/>
          <w:tab w:val="num" w:pos="851"/>
        </w:tabs>
        <w:ind w:left="709" w:hanging="283"/>
        <w:jc w:val="both"/>
        <w:rPr>
          <w:sz w:val="22"/>
          <w:szCs w:val="22"/>
        </w:rPr>
      </w:pPr>
      <w:r w:rsidRPr="00F11B02">
        <w:rPr>
          <w:sz w:val="22"/>
          <w:szCs w:val="22"/>
        </w:rPr>
        <w:t>Warunki atmosferyczne:</w:t>
      </w:r>
    </w:p>
    <w:p w14:paraId="21883519" w14:textId="77777777" w:rsidR="00F15D42" w:rsidRPr="00F11B02" w:rsidRDefault="00F15D42" w:rsidP="00A402F8">
      <w:pPr>
        <w:tabs>
          <w:tab w:val="left" w:pos="709"/>
        </w:tabs>
        <w:ind w:left="709"/>
        <w:jc w:val="both"/>
        <w:rPr>
          <w:sz w:val="22"/>
          <w:szCs w:val="22"/>
        </w:rPr>
      </w:pPr>
      <w:r w:rsidRPr="00F11B02">
        <w:rPr>
          <w:sz w:val="22"/>
          <w:szCs w:val="22"/>
        </w:rPr>
        <w:t>W okresie letnim przy ciepłej i suchej pogodzie roboty mogą być wykonywane przy użyciu wszystkich rodzajów lepiszczy na gorąco przy temperaturze otoczenia nie niższej niż 5</w:t>
      </w:r>
      <w:r w:rsidRPr="00F11B02">
        <w:rPr>
          <w:sz w:val="22"/>
          <w:szCs w:val="22"/>
          <w:vertAlign w:val="superscript"/>
        </w:rPr>
        <w:t>0</w:t>
      </w:r>
      <w:r w:rsidRPr="00F11B02">
        <w:rPr>
          <w:sz w:val="22"/>
          <w:szCs w:val="22"/>
        </w:rPr>
        <w:t>C.</w:t>
      </w:r>
    </w:p>
    <w:p w14:paraId="0169B3DD" w14:textId="6E4CF1F5" w:rsidR="00F15D42" w:rsidRPr="00F11B02" w:rsidRDefault="00F15D42" w:rsidP="00A402F8">
      <w:pPr>
        <w:tabs>
          <w:tab w:val="left" w:pos="709"/>
        </w:tabs>
        <w:ind w:left="709"/>
        <w:jc w:val="both"/>
        <w:rPr>
          <w:sz w:val="22"/>
          <w:szCs w:val="22"/>
        </w:rPr>
      </w:pPr>
      <w:r w:rsidRPr="00F11B02">
        <w:rPr>
          <w:sz w:val="22"/>
          <w:szCs w:val="22"/>
        </w:rPr>
        <w:t>W temperaturze niższej niż 5</w:t>
      </w:r>
      <w:r w:rsidRPr="00F11B02">
        <w:rPr>
          <w:sz w:val="22"/>
          <w:szCs w:val="22"/>
          <w:vertAlign w:val="superscript"/>
        </w:rPr>
        <w:t>0</w:t>
      </w:r>
      <w:r w:rsidRPr="00F11B02">
        <w:rPr>
          <w:sz w:val="22"/>
          <w:szCs w:val="22"/>
        </w:rPr>
        <w:t>C ale nie niższej niż – 5</w:t>
      </w:r>
      <w:r w:rsidRPr="00F11B02">
        <w:rPr>
          <w:sz w:val="22"/>
          <w:szCs w:val="22"/>
          <w:vertAlign w:val="superscript"/>
        </w:rPr>
        <w:t>0</w:t>
      </w:r>
      <w:r w:rsidRPr="00F11B02">
        <w:rPr>
          <w:sz w:val="22"/>
          <w:szCs w:val="22"/>
        </w:rPr>
        <w:t>C remont może być przeprowadzony specjalnymi gotowymi masami produkowanymi na zimno wg wskazań producenta lub asfaltem lanym, przy suchym podłożu</w:t>
      </w:r>
      <w:r w:rsidR="0026331A">
        <w:rPr>
          <w:sz w:val="22"/>
          <w:szCs w:val="22"/>
        </w:rPr>
        <w:t>.</w:t>
      </w:r>
    </w:p>
    <w:p w14:paraId="4F25C61A" w14:textId="77777777" w:rsidR="00F15D42" w:rsidRPr="00F11B02" w:rsidRDefault="00F15D42" w:rsidP="00A402F8">
      <w:pPr>
        <w:numPr>
          <w:ilvl w:val="0"/>
          <w:numId w:val="3"/>
        </w:numPr>
        <w:tabs>
          <w:tab w:val="left" w:pos="709"/>
        </w:tabs>
        <w:ind w:hanging="654"/>
        <w:jc w:val="both"/>
        <w:rPr>
          <w:sz w:val="22"/>
          <w:szCs w:val="22"/>
        </w:rPr>
      </w:pPr>
      <w:r w:rsidRPr="00F11B02">
        <w:rPr>
          <w:sz w:val="22"/>
          <w:szCs w:val="22"/>
        </w:rPr>
        <w:t>Przygotowanie nawierzchni do remontu:</w:t>
      </w:r>
    </w:p>
    <w:p w14:paraId="772DC2B6" w14:textId="0AF1A5D2" w:rsidR="00F15D42" w:rsidRPr="00F11B02" w:rsidRDefault="00F15D42" w:rsidP="00A402F8">
      <w:pPr>
        <w:tabs>
          <w:tab w:val="left" w:pos="709"/>
        </w:tabs>
        <w:ind w:left="709" w:hanging="142"/>
        <w:jc w:val="both"/>
        <w:rPr>
          <w:sz w:val="22"/>
          <w:szCs w:val="22"/>
        </w:rPr>
      </w:pPr>
      <w:r w:rsidRPr="00F11B02">
        <w:rPr>
          <w:sz w:val="22"/>
          <w:szCs w:val="22"/>
        </w:rPr>
        <w:tab/>
        <w:t xml:space="preserve">Uszkodzone miejsca wycina się do głębokości wyboju, nadając wycięciu pionowe ścianki </w:t>
      </w:r>
      <w:r w:rsidRPr="00F11B02">
        <w:rPr>
          <w:sz w:val="22"/>
          <w:szCs w:val="22"/>
        </w:rPr>
        <w:br/>
        <w:t>i regularne kształty, następnie oczyszcza z kurzu, zanieczyszczeń i niezwiązanych ziaren kruszywa, a w razie potrzeby uzupełnienie kruszywem i zagęszczenie.</w:t>
      </w:r>
    </w:p>
    <w:p w14:paraId="3193C1AB" w14:textId="09941E7C" w:rsidR="00F15D42" w:rsidRPr="00F11B02" w:rsidRDefault="00F15D42" w:rsidP="00A402F8">
      <w:pPr>
        <w:tabs>
          <w:tab w:val="left" w:pos="709"/>
        </w:tabs>
        <w:ind w:left="709" w:hanging="142"/>
        <w:jc w:val="both"/>
        <w:rPr>
          <w:sz w:val="22"/>
          <w:szCs w:val="22"/>
        </w:rPr>
      </w:pPr>
      <w:r w:rsidRPr="00F11B02">
        <w:rPr>
          <w:sz w:val="22"/>
          <w:szCs w:val="22"/>
        </w:rPr>
        <w:tab/>
        <w:t xml:space="preserve">Po oczyszczeniu i osuszeniu miejsca naprawionego, jego dno i ścianki należy skropić bitumem </w:t>
      </w:r>
      <w:r w:rsidR="00EB317D">
        <w:rPr>
          <w:sz w:val="22"/>
          <w:szCs w:val="22"/>
        </w:rPr>
        <w:t xml:space="preserve">(asfaltem na gorąco za pomocą skrapiarki ręcznej lub mechanicznej) </w:t>
      </w:r>
      <w:r w:rsidRPr="00F11B02">
        <w:rPr>
          <w:sz w:val="22"/>
          <w:szCs w:val="22"/>
        </w:rPr>
        <w:t>i przystąpić do wypełnienia ubytku w zależności od jego głębokości i przyjętej technologii.</w:t>
      </w:r>
    </w:p>
    <w:p w14:paraId="0C799936" w14:textId="77777777" w:rsidR="00F15D42" w:rsidRPr="00F11B02" w:rsidRDefault="00F15D42" w:rsidP="00F15D42">
      <w:pPr>
        <w:numPr>
          <w:ilvl w:val="0"/>
          <w:numId w:val="3"/>
        </w:numPr>
        <w:tabs>
          <w:tab w:val="clear" w:pos="1080"/>
          <w:tab w:val="left" w:pos="709"/>
          <w:tab w:val="num" w:pos="851"/>
        </w:tabs>
        <w:ind w:left="709" w:hanging="283"/>
        <w:jc w:val="both"/>
        <w:rPr>
          <w:sz w:val="22"/>
          <w:szCs w:val="22"/>
        </w:rPr>
      </w:pPr>
      <w:r w:rsidRPr="00F11B02">
        <w:rPr>
          <w:sz w:val="22"/>
          <w:szCs w:val="22"/>
        </w:rPr>
        <w:t>Wykonanie remontu w zależności od rodzaju technologii podano w opisie wykonania remontu metodą recyklingu.</w:t>
      </w:r>
    </w:p>
    <w:p w14:paraId="2FF76929" w14:textId="643B0202" w:rsidR="00F15D42" w:rsidRDefault="00F15D42" w:rsidP="00F15D42">
      <w:pPr>
        <w:numPr>
          <w:ilvl w:val="0"/>
          <w:numId w:val="3"/>
        </w:numPr>
        <w:tabs>
          <w:tab w:val="clear" w:pos="1080"/>
          <w:tab w:val="left" w:pos="709"/>
          <w:tab w:val="num" w:pos="851"/>
        </w:tabs>
        <w:ind w:left="709" w:hanging="283"/>
        <w:jc w:val="both"/>
        <w:rPr>
          <w:sz w:val="22"/>
          <w:szCs w:val="22"/>
        </w:rPr>
      </w:pPr>
      <w:r w:rsidRPr="00F11B02">
        <w:rPr>
          <w:sz w:val="22"/>
          <w:szCs w:val="22"/>
        </w:rPr>
        <w:t xml:space="preserve">Nawierzchnia powinna mieć wygląd jednolity i nie może zniekształcać profilu podłużnego </w:t>
      </w:r>
      <w:r w:rsidRPr="00F11B02">
        <w:rPr>
          <w:sz w:val="22"/>
          <w:szCs w:val="22"/>
        </w:rPr>
        <w:br/>
        <w:t>i poprzecznego nawierzchni.</w:t>
      </w:r>
    </w:p>
    <w:p w14:paraId="46C905CE" w14:textId="28F08C13" w:rsidR="006A368D" w:rsidRDefault="006A368D" w:rsidP="006A368D">
      <w:pPr>
        <w:tabs>
          <w:tab w:val="left" w:pos="709"/>
        </w:tabs>
        <w:ind w:left="709"/>
        <w:jc w:val="both"/>
        <w:rPr>
          <w:sz w:val="22"/>
          <w:szCs w:val="22"/>
        </w:rPr>
      </w:pPr>
    </w:p>
    <w:p w14:paraId="2F3A7F62" w14:textId="72359B34" w:rsidR="006A368D" w:rsidRDefault="006A368D" w:rsidP="006A368D">
      <w:pPr>
        <w:tabs>
          <w:tab w:val="left" w:pos="709"/>
        </w:tabs>
        <w:ind w:left="709"/>
        <w:jc w:val="both"/>
        <w:rPr>
          <w:sz w:val="22"/>
          <w:szCs w:val="22"/>
        </w:rPr>
      </w:pPr>
    </w:p>
    <w:p w14:paraId="0D901A79" w14:textId="77777777" w:rsidR="006A368D" w:rsidRPr="00F11B02" w:rsidRDefault="006A368D" w:rsidP="006A368D">
      <w:pPr>
        <w:tabs>
          <w:tab w:val="left" w:pos="709"/>
        </w:tabs>
        <w:ind w:left="709"/>
        <w:jc w:val="both"/>
        <w:rPr>
          <w:sz w:val="22"/>
          <w:szCs w:val="22"/>
        </w:rPr>
      </w:pPr>
    </w:p>
    <w:p w14:paraId="418A1ABE" w14:textId="77777777" w:rsidR="00F15D42" w:rsidRPr="00F11B02" w:rsidRDefault="00F15D42" w:rsidP="00F15D42">
      <w:pPr>
        <w:numPr>
          <w:ilvl w:val="0"/>
          <w:numId w:val="3"/>
        </w:numPr>
        <w:tabs>
          <w:tab w:val="clear" w:pos="1080"/>
          <w:tab w:val="left" w:pos="709"/>
          <w:tab w:val="num" w:pos="851"/>
        </w:tabs>
        <w:ind w:left="709" w:hanging="283"/>
        <w:jc w:val="both"/>
        <w:rPr>
          <w:sz w:val="22"/>
          <w:szCs w:val="22"/>
        </w:rPr>
      </w:pPr>
      <w:r w:rsidRPr="00F11B02">
        <w:rPr>
          <w:sz w:val="22"/>
          <w:szCs w:val="22"/>
        </w:rPr>
        <w:lastRenderedPageBreak/>
        <w:t>Wykonawca robót jest zobowiązany do:</w:t>
      </w:r>
    </w:p>
    <w:p w14:paraId="6A30C47C" w14:textId="7684D32B" w:rsidR="00F15D42" w:rsidRPr="00F11B02" w:rsidRDefault="00F15D42" w:rsidP="00DD17E9">
      <w:pPr>
        <w:numPr>
          <w:ilvl w:val="1"/>
          <w:numId w:val="3"/>
        </w:numPr>
        <w:tabs>
          <w:tab w:val="clear" w:pos="1800"/>
          <w:tab w:val="num" w:pos="1560"/>
        </w:tabs>
        <w:ind w:left="993" w:hanging="283"/>
        <w:jc w:val="both"/>
        <w:rPr>
          <w:sz w:val="22"/>
          <w:szCs w:val="22"/>
        </w:rPr>
      </w:pPr>
      <w:r w:rsidRPr="00F11B02">
        <w:rPr>
          <w:sz w:val="22"/>
          <w:szCs w:val="22"/>
        </w:rPr>
        <w:t xml:space="preserve"> Zapewnienia warunków bezpieczeństwa ruchu pieszego i kołowego poprzez oznakowanie </w:t>
      </w:r>
      <w:r>
        <w:rPr>
          <w:sz w:val="22"/>
          <w:szCs w:val="22"/>
        </w:rPr>
        <w:br/>
      </w:r>
      <w:r w:rsidRPr="00F11B02">
        <w:rPr>
          <w:sz w:val="22"/>
          <w:szCs w:val="22"/>
        </w:rPr>
        <w:t xml:space="preserve">i zabezpieczenie robót zgodnie z obowiązującą instrukcją o oznakowaniu robót prowadzonych </w:t>
      </w:r>
      <w:r w:rsidRPr="00F11B02">
        <w:rPr>
          <w:sz w:val="22"/>
          <w:szCs w:val="22"/>
        </w:rPr>
        <w:br/>
        <w:t>w pasie drogowym</w:t>
      </w:r>
      <w:r w:rsidR="006A368D">
        <w:rPr>
          <w:sz w:val="22"/>
          <w:szCs w:val="22"/>
        </w:rPr>
        <w:t>,</w:t>
      </w:r>
    </w:p>
    <w:p w14:paraId="6BEEC49A" w14:textId="5DA338F4" w:rsidR="00F15D42" w:rsidRPr="00F11B02" w:rsidRDefault="00F15D42" w:rsidP="00DD17E9">
      <w:pPr>
        <w:numPr>
          <w:ilvl w:val="1"/>
          <w:numId w:val="3"/>
        </w:numPr>
        <w:tabs>
          <w:tab w:val="clear" w:pos="1800"/>
          <w:tab w:val="num" w:pos="1560"/>
        </w:tabs>
        <w:ind w:left="993" w:hanging="283"/>
        <w:jc w:val="both"/>
        <w:rPr>
          <w:sz w:val="22"/>
          <w:szCs w:val="22"/>
        </w:rPr>
      </w:pPr>
      <w:r w:rsidRPr="00F11B02">
        <w:rPr>
          <w:sz w:val="22"/>
          <w:szCs w:val="22"/>
        </w:rPr>
        <w:t>Zapewnienia takiej organizacji robót, aby nie powodować bez konkretnej potrzeby niszczenia elementów pasa drogowego, które nie były objęte umową o wykonanie robót</w:t>
      </w:r>
      <w:r w:rsidR="006A368D">
        <w:rPr>
          <w:sz w:val="22"/>
          <w:szCs w:val="22"/>
        </w:rPr>
        <w:t>,</w:t>
      </w:r>
    </w:p>
    <w:p w14:paraId="41F935F1" w14:textId="1ED7DFA9" w:rsidR="00F15D42" w:rsidRPr="00F11B02" w:rsidRDefault="00F15D42" w:rsidP="00DD17E9">
      <w:pPr>
        <w:ind w:left="993" w:hanging="28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F11B02">
        <w:rPr>
          <w:sz w:val="22"/>
          <w:szCs w:val="22"/>
        </w:rPr>
        <w:t>W przypadku uszkodzenia lub zniszczenia jakiegokolwiek elementu pasa drogowego Wykonawca naprawi go na własny koszt</w:t>
      </w:r>
      <w:r w:rsidR="006A368D">
        <w:rPr>
          <w:sz w:val="22"/>
          <w:szCs w:val="22"/>
        </w:rPr>
        <w:t>,</w:t>
      </w:r>
    </w:p>
    <w:p w14:paraId="10972AE8" w14:textId="30F79DB7" w:rsidR="00F15D42" w:rsidRPr="00F11B02" w:rsidRDefault="00F15D42" w:rsidP="00DD17E9">
      <w:pPr>
        <w:numPr>
          <w:ilvl w:val="1"/>
          <w:numId w:val="3"/>
        </w:numPr>
        <w:tabs>
          <w:tab w:val="clear" w:pos="1800"/>
          <w:tab w:val="num" w:pos="1560"/>
        </w:tabs>
        <w:ind w:left="993" w:hanging="283"/>
        <w:jc w:val="both"/>
        <w:rPr>
          <w:sz w:val="22"/>
          <w:szCs w:val="22"/>
        </w:rPr>
      </w:pPr>
      <w:r w:rsidRPr="00F11B02">
        <w:rPr>
          <w:sz w:val="22"/>
          <w:szCs w:val="22"/>
        </w:rPr>
        <w:t>W ramach remontu Wykonawca jest zobowiązany do uporządkowania pasa drogowego oraz odwozu kory asfaltowej i gruzu</w:t>
      </w:r>
      <w:r w:rsidR="006A368D">
        <w:rPr>
          <w:sz w:val="22"/>
          <w:szCs w:val="22"/>
        </w:rPr>
        <w:t>.</w:t>
      </w:r>
    </w:p>
    <w:p w14:paraId="1255BD48" w14:textId="2AED0842" w:rsidR="00F15D42" w:rsidRPr="00F11B02" w:rsidRDefault="00F15D42" w:rsidP="00F15D42">
      <w:pPr>
        <w:tabs>
          <w:tab w:val="left" w:pos="426"/>
        </w:tabs>
        <w:ind w:left="426"/>
        <w:jc w:val="both"/>
        <w:rPr>
          <w:sz w:val="22"/>
          <w:szCs w:val="22"/>
        </w:rPr>
      </w:pPr>
      <w:r w:rsidRPr="00F11B02">
        <w:rPr>
          <w:sz w:val="22"/>
          <w:szCs w:val="22"/>
        </w:rPr>
        <w:t>Wykonawca ponosi skutki prawne za ewentualne szkody osób trzecich, spowodowane prowadzeniem robót w</w:t>
      </w:r>
      <w:r>
        <w:rPr>
          <w:sz w:val="22"/>
          <w:szCs w:val="22"/>
        </w:rPr>
        <w:t xml:space="preserve"> </w:t>
      </w:r>
      <w:r w:rsidRPr="00F11B02">
        <w:rPr>
          <w:sz w:val="22"/>
          <w:szCs w:val="22"/>
        </w:rPr>
        <w:t>pasie drogowym w związku:</w:t>
      </w:r>
    </w:p>
    <w:p w14:paraId="7E4B3311" w14:textId="77777777" w:rsidR="00F15D42" w:rsidRPr="00F11B02" w:rsidRDefault="00F15D42" w:rsidP="00F15D42">
      <w:pPr>
        <w:numPr>
          <w:ilvl w:val="0"/>
          <w:numId w:val="6"/>
        </w:numPr>
        <w:tabs>
          <w:tab w:val="left" w:pos="709"/>
        </w:tabs>
        <w:jc w:val="both"/>
        <w:rPr>
          <w:sz w:val="22"/>
          <w:szCs w:val="22"/>
        </w:rPr>
      </w:pPr>
      <w:r w:rsidRPr="00F11B02">
        <w:rPr>
          <w:sz w:val="22"/>
          <w:szCs w:val="22"/>
        </w:rPr>
        <w:t>z niewłaściwym oznakowaniem i zabezpieczeniem robót,</w:t>
      </w:r>
    </w:p>
    <w:p w14:paraId="25F3110F" w14:textId="77777777" w:rsidR="00F15D42" w:rsidRPr="00F11B02" w:rsidRDefault="00F15D42" w:rsidP="00F15D42">
      <w:pPr>
        <w:numPr>
          <w:ilvl w:val="0"/>
          <w:numId w:val="6"/>
        </w:numPr>
        <w:tabs>
          <w:tab w:val="left" w:pos="709"/>
        </w:tabs>
        <w:jc w:val="both"/>
        <w:rPr>
          <w:sz w:val="22"/>
          <w:szCs w:val="22"/>
        </w:rPr>
      </w:pPr>
      <w:r w:rsidRPr="00F11B02">
        <w:rPr>
          <w:sz w:val="22"/>
          <w:szCs w:val="22"/>
        </w:rPr>
        <w:t>z wadami technicznymi wykonanych robót powstałymi w okresie gwarancyjnym.</w:t>
      </w:r>
    </w:p>
    <w:p w14:paraId="16D58E6D" w14:textId="302DEC5A" w:rsidR="00F15D42" w:rsidRPr="00F11B02" w:rsidRDefault="00F15D42" w:rsidP="00334E59">
      <w:pPr>
        <w:tabs>
          <w:tab w:val="left" w:pos="426"/>
        </w:tabs>
        <w:spacing w:after="120"/>
        <w:ind w:left="425"/>
        <w:jc w:val="both"/>
        <w:rPr>
          <w:sz w:val="22"/>
          <w:szCs w:val="22"/>
        </w:rPr>
      </w:pPr>
      <w:r w:rsidRPr="00F11B02">
        <w:rPr>
          <w:sz w:val="22"/>
          <w:szCs w:val="22"/>
        </w:rPr>
        <w:t xml:space="preserve">Za roboty prowadzone bez oznakowania, ubioru pracowników </w:t>
      </w:r>
      <w:r>
        <w:rPr>
          <w:sz w:val="22"/>
          <w:szCs w:val="22"/>
        </w:rPr>
        <w:t>nie</w:t>
      </w:r>
      <w:r w:rsidRPr="00F11B02">
        <w:rPr>
          <w:sz w:val="22"/>
          <w:szCs w:val="22"/>
        </w:rPr>
        <w:t>zgodnie z przepisami BHP Zamawiający będzie naliczał kary zgodnie z warunkami umowy.</w:t>
      </w:r>
    </w:p>
    <w:p w14:paraId="79B7602D" w14:textId="50F38AC8" w:rsidR="001D7A34" w:rsidRDefault="001D7A34" w:rsidP="00F15D42">
      <w:pPr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Wykonywanie robót remontowych w technologii:</w:t>
      </w:r>
    </w:p>
    <w:p w14:paraId="4FBED331" w14:textId="5DECE5DC" w:rsidR="00F15D42" w:rsidRPr="00F11B02" w:rsidRDefault="001D7A34" w:rsidP="00580FB0">
      <w:pPr>
        <w:spacing w:after="120"/>
        <w:ind w:left="720" w:hanging="295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3.1. </w:t>
      </w:r>
      <w:r w:rsidR="00F15D42" w:rsidRPr="00F11B02">
        <w:rPr>
          <w:b/>
          <w:sz w:val="22"/>
          <w:szCs w:val="22"/>
        </w:rPr>
        <w:t>Wykonanie konserwacji pasa drogowego za pomocą mieszanki mineralno – bitumicznej otaczanej na gorąco ( z otaczarki)</w:t>
      </w:r>
      <w:r w:rsidR="006A368D">
        <w:rPr>
          <w:b/>
          <w:sz w:val="22"/>
          <w:szCs w:val="22"/>
        </w:rPr>
        <w:t>.</w:t>
      </w:r>
    </w:p>
    <w:p w14:paraId="66B8DB7C" w14:textId="77777777" w:rsidR="00F15D42" w:rsidRPr="00F11B02" w:rsidRDefault="00F15D42" w:rsidP="00F15D42">
      <w:pPr>
        <w:numPr>
          <w:ilvl w:val="2"/>
          <w:numId w:val="2"/>
        </w:numPr>
        <w:tabs>
          <w:tab w:val="clear" w:pos="2700"/>
          <w:tab w:val="left" w:pos="993"/>
          <w:tab w:val="left" w:pos="1276"/>
          <w:tab w:val="num" w:pos="2552"/>
        </w:tabs>
        <w:ind w:left="993" w:hanging="284"/>
        <w:jc w:val="both"/>
        <w:rPr>
          <w:sz w:val="22"/>
          <w:szCs w:val="22"/>
        </w:rPr>
      </w:pPr>
      <w:r w:rsidRPr="00F11B02">
        <w:rPr>
          <w:sz w:val="22"/>
          <w:szCs w:val="22"/>
        </w:rPr>
        <w:t>Materiały:</w:t>
      </w:r>
    </w:p>
    <w:p w14:paraId="5CC91856" w14:textId="1A59C1B7" w:rsidR="00F15D42" w:rsidRPr="00462705" w:rsidRDefault="00F15D42" w:rsidP="00462705">
      <w:pPr>
        <w:numPr>
          <w:ilvl w:val="2"/>
          <w:numId w:val="7"/>
        </w:numPr>
        <w:tabs>
          <w:tab w:val="left" w:pos="993"/>
          <w:tab w:val="left" w:pos="1276"/>
        </w:tabs>
        <w:ind w:left="1418"/>
        <w:jc w:val="both"/>
        <w:rPr>
          <w:color w:val="000000" w:themeColor="text1"/>
          <w:sz w:val="22"/>
          <w:szCs w:val="22"/>
        </w:rPr>
      </w:pPr>
      <w:r w:rsidRPr="00F11B02">
        <w:rPr>
          <w:sz w:val="22"/>
          <w:szCs w:val="22"/>
        </w:rPr>
        <w:t xml:space="preserve">asfalt drogowy </w:t>
      </w:r>
      <w:r w:rsidR="0025487F">
        <w:rPr>
          <w:sz w:val="22"/>
          <w:szCs w:val="22"/>
        </w:rPr>
        <w:t>50/</w:t>
      </w:r>
      <w:r w:rsidRPr="00F11B02">
        <w:rPr>
          <w:sz w:val="22"/>
          <w:szCs w:val="22"/>
        </w:rPr>
        <w:t xml:space="preserve">70 odpowiadający normie </w:t>
      </w:r>
      <w:hyperlink r:id="rId7" w:history="1">
        <w:r w:rsidR="00462705" w:rsidRPr="00462705">
          <w:rPr>
            <w:color w:val="000000" w:themeColor="text1"/>
          </w:rPr>
          <w:t xml:space="preserve"> </w:t>
        </w:r>
        <w:r w:rsidR="00462705" w:rsidRPr="00462705">
          <w:rPr>
            <w:rStyle w:val="Hipercze"/>
            <w:color w:val="000000" w:themeColor="text1"/>
            <w:sz w:val="22"/>
            <w:szCs w:val="22"/>
            <w:u w:val="none"/>
          </w:rPr>
          <w:t>PN-EN 12591:2010 - wersja polska</w:t>
        </w:r>
      </w:hyperlink>
      <w:r w:rsidR="006A368D" w:rsidRPr="00462705">
        <w:rPr>
          <w:color w:val="000000" w:themeColor="text1"/>
          <w:sz w:val="22"/>
          <w:szCs w:val="22"/>
        </w:rPr>
        <w:t>,</w:t>
      </w:r>
    </w:p>
    <w:p w14:paraId="29B7717D" w14:textId="20415458" w:rsidR="00F15D42" w:rsidRPr="007E0B06" w:rsidRDefault="00F15D42" w:rsidP="007E0B06">
      <w:pPr>
        <w:numPr>
          <w:ilvl w:val="2"/>
          <w:numId w:val="7"/>
        </w:numPr>
        <w:tabs>
          <w:tab w:val="left" w:pos="993"/>
          <w:tab w:val="left" w:pos="1276"/>
        </w:tabs>
        <w:ind w:left="1418"/>
        <w:jc w:val="both"/>
        <w:rPr>
          <w:b/>
          <w:bCs/>
          <w:sz w:val="22"/>
          <w:szCs w:val="22"/>
        </w:rPr>
      </w:pPr>
      <w:r w:rsidRPr="00F11B02">
        <w:rPr>
          <w:sz w:val="22"/>
          <w:szCs w:val="22"/>
        </w:rPr>
        <w:t xml:space="preserve">wypełniacz podstawowy wg </w:t>
      </w:r>
      <w:r w:rsidR="007E0B06" w:rsidRPr="007E0B06">
        <w:rPr>
          <w:sz w:val="22"/>
          <w:szCs w:val="22"/>
        </w:rPr>
        <w:t>PN-EN 13043:2004 - wersja polska</w:t>
      </w:r>
      <w:r w:rsidR="006A368D" w:rsidRPr="007E0B06">
        <w:rPr>
          <w:sz w:val="22"/>
          <w:szCs w:val="22"/>
        </w:rPr>
        <w:t>,</w:t>
      </w:r>
    </w:p>
    <w:p w14:paraId="7D897E81" w14:textId="0CD37174" w:rsidR="00F15D42" w:rsidRPr="00286CD4" w:rsidRDefault="00F15D42" w:rsidP="00A37608">
      <w:pPr>
        <w:numPr>
          <w:ilvl w:val="2"/>
          <w:numId w:val="7"/>
        </w:numPr>
        <w:tabs>
          <w:tab w:val="left" w:pos="993"/>
          <w:tab w:val="left" w:pos="1276"/>
          <w:tab w:val="left" w:pos="1560"/>
        </w:tabs>
        <w:ind w:left="1418"/>
        <w:jc w:val="both"/>
        <w:rPr>
          <w:sz w:val="22"/>
          <w:szCs w:val="22"/>
        </w:rPr>
      </w:pPr>
      <w:r w:rsidRPr="00286CD4">
        <w:rPr>
          <w:sz w:val="22"/>
          <w:szCs w:val="22"/>
        </w:rPr>
        <w:t xml:space="preserve">grys kl. I gat. 1 lub 2 wg </w:t>
      </w:r>
      <w:bookmarkStart w:id="2" w:name="_Hlk119488584"/>
      <w:r w:rsidR="00A37608" w:rsidRPr="00286CD4">
        <w:rPr>
          <w:color w:val="000000" w:themeColor="text1"/>
          <w:sz w:val="22"/>
          <w:szCs w:val="22"/>
        </w:rPr>
        <w:t>PN-EN 13043:2004 - wersja polska</w:t>
      </w:r>
      <w:r w:rsidR="00286CD4" w:rsidRPr="00286CD4">
        <w:t xml:space="preserve"> </w:t>
      </w:r>
      <w:r w:rsidR="00286CD4" w:rsidRPr="00286CD4">
        <w:rPr>
          <w:color w:val="000000" w:themeColor="text1"/>
          <w:sz w:val="22"/>
          <w:szCs w:val="22"/>
        </w:rPr>
        <w:t xml:space="preserve">oraz WT-1 2014 </w:t>
      </w:r>
      <w:r w:rsidR="00A4099E">
        <w:rPr>
          <w:color w:val="000000" w:themeColor="text1"/>
          <w:sz w:val="22"/>
          <w:szCs w:val="22"/>
        </w:rPr>
        <w:t>K</w:t>
      </w:r>
      <w:r w:rsidR="00286CD4" w:rsidRPr="00286CD4">
        <w:rPr>
          <w:color w:val="000000" w:themeColor="text1"/>
          <w:sz w:val="22"/>
          <w:szCs w:val="22"/>
        </w:rPr>
        <w:t>ruszywa</w:t>
      </w:r>
      <w:r w:rsidR="00286CD4">
        <w:rPr>
          <w:color w:val="000000" w:themeColor="text1"/>
          <w:sz w:val="22"/>
          <w:szCs w:val="22"/>
        </w:rPr>
        <w:t xml:space="preserve">  </w:t>
      </w:r>
      <w:r w:rsidR="00286CD4" w:rsidRPr="00286CD4">
        <w:rPr>
          <w:color w:val="000000" w:themeColor="text1"/>
          <w:sz w:val="22"/>
          <w:szCs w:val="22"/>
        </w:rPr>
        <w:t>do mieszanek mineralno-asfaltowych</w:t>
      </w:r>
      <w:bookmarkEnd w:id="2"/>
      <w:r w:rsidR="00CE7BB7" w:rsidRPr="00286CD4">
        <w:rPr>
          <w:sz w:val="22"/>
          <w:szCs w:val="22"/>
        </w:rPr>
        <w:t>,</w:t>
      </w:r>
    </w:p>
    <w:p w14:paraId="78083375" w14:textId="402D4CA7" w:rsidR="00CE7BB7" w:rsidRPr="00CE7BB7" w:rsidRDefault="00685AF8" w:rsidP="00A37608">
      <w:pPr>
        <w:numPr>
          <w:ilvl w:val="2"/>
          <w:numId w:val="7"/>
        </w:numPr>
        <w:tabs>
          <w:tab w:val="left" w:pos="993"/>
          <w:tab w:val="left" w:pos="1276"/>
          <w:tab w:val="left" w:pos="1560"/>
        </w:tabs>
        <w:ind w:left="1418"/>
        <w:jc w:val="both"/>
        <w:rPr>
          <w:sz w:val="22"/>
          <w:szCs w:val="22"/>
        </w:rPr>
      </w:pPr>
      <w:r>
        <w:rPr>
          <w:sz w:val="22"/>
          <w:szCs w:val="22"/>
        </w:rPr>
        <w:t>asfalt drogowy 50/70 lub 70/100 do uszczelnienia naprawianych nawierzchni.</w:t>
      </w:r>
    </w:p>
    <w:p w14:paraId="1EC7209D" w14:textId="77777777" w:rsidR="00F15D42" w:rsidRPr="00F11B02" w:rsidRDefault="00F15D42" w:rsidP="00F15D42">
      <w:pPr>
        <w:numPr>
          <w:ilvl w:val="2"/>
          <w:numId w:val="2"/>
        </w:numPr>
        <w:tabs>
          <w:tab w:val="clear" w:pos="2700"/>
          <w:tab w:val="left" w:pos="709"/>
          <w:tab w:val="num" w:pos="993"/>
        </w:tabs>
        <w:ind w:left="993" w:hanging="284"/>
        <w:jc w:val="both"/>
        <w:rPr>
          <w:sz w:val="22"/>
          <w:szCs w:val="22"/>
        </w:rPr>
      </w:pPr>
      <w:r w:rsidRPr="00F11B02">
        <w:rPr>
          <w:sz w:val="22"/>
          <w:szCs w:val="22"/>
        </w:rPr>
        <w:t>Receptury:</w:t>
      </w:r>
    </w:p>
    <w:p w14:paraId="583AE35A" w14:textId="77777777" w:rsidR="00F15D42" w:rsidRPr="00F11B02" w:rsidRDefault="00F15D42" w:rsidP="00F15D42">
      <w:pPr>
        <w:tabs>
          <w:tab w:val="left" w:pos="993"/>
        </w:tabs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F11B02">
        <w:rPr>
          <w:sz w:val="22"/>
          <w:szCs w:val="22"/>
        </w:rPr>
        <w:t>Skład receptury mieszanek mineralno bitumicznych powinien odpowiadać:</w:t>
      </w:r>
    </w:p>
    <w:p w14:paraId="6630D600" w14:textId="04033918" w:rsidR="00F15D42" w:rsidRPr="00286CD4" w:rsidRDefault="00F15D42" w:rsidP="00286CD4">
      <w:pPr>
        <w:numPr>
          <w:ilvl w:val="3"/>
          <w:numId w:val="2"/>
        </w:numPr>
        <w:tabs>
          <w:tab w:val="clear" w:pos="3240"/>
          <w:tab w:val="left" w:pos="1418"/>
        </w:tabs>
        <w:ind w:left="1418" w:hanging="425"/>
        <w:jc w:val="both"/>
        <w:rPr>
          <w:sz w:val="22"/>
          <w:szCs w:val="22"/>
        </w:rPr>
      </w:pPr>
      <w:r w:rsidRPr="00286CD4">
        <w:rPr>
          <w:sz w:val="22"/>
          <w:szCs w:val="22"/>
        </w:rPr>
        <w:t xml:space="preserve">betonowi asfaltowemu na warstwę ścieralną wg </w:t>
      </w:r>
      <w:r w:rsidR="00286CD4" w:rsidRPr="00286CD4">
        <w:rPr>
          <w:sz w:val="22"/>
          <w:szCs w:val="22"/>
        </w:rPr>
        <w:t>PN-EN 13108-1:2016-07</w:t>
      </w:r>
      <w:r w:rsidR="006A368D" w:rsidRPr="00286CD4">
        <w:rPr>
          <w:sz w:val="22"/>
          <w:szCs w:val="22"/>
        </w:rPr>
        <w:t>,</w:t>
      </w:r>
    </w:p>
    <w:p w14:paraId="7A8EA3D3" w14:textId="4E0C492F" w:rsidR="00F15D42" w:rsidRPr="0058695A" w:rsidRDefault="00F15D42" w:rsidP="0058695A">
      <w:pPr>
        <w:numPr>
          <w:ilvl w:val="3"/>
          <w:numId w:val="2"/>
        </w:numPr>
        <w:tabs>
          <w:tab w:val="clear" w:pos="3240"/>
          <w:tab w:val="left" w:pos="1418"/>
        </w:tabs>
        <w:ind w:left="1418" w:hanging="425"/>
        <w:jc w:val="both"/>
        <w:rPr>
          <w:sz w:val="22"/>
          <w:szCs w:val="22"/>
        </w:rPr>
      </w:pPr>
      <w:r w:rsidRPr="0058695A">
        <w:rPr>
          <w:sz w:val="22"/>
          <w:szCs w:val="22"/>
        </w:rPr>
        <w:t xml:space="preserve">mieszance mineralno bitumicznej na warstwę ścieralną wg </w:t>
      </w:r>
      <w:r w:rsidR="0058695A" w:rsidRPr="0058695A">
        <w:rPr>
          <w:sz w:val="22"/>
          <w:szCs w:val="22"/>
        </w:rPr>
        <w:t>PN-EN 12697-12:2018-08</w:t>
      </w:r>
      <w:r w:rsidR="006A368D" w:rsidRPr="0058695A">
        <w:rPr>
          <w:sz w:val="22"/>
          <w:szCs w:val="22"/>
        </w:rPr>
        <w:t>.</w:t>
      </w:r>
    </w:p>
    <w:p w14:paraId="4D2FD016" w14:textId="77777777" w:rsidR="00F15D42" w:rsidRPr="00F11B02" w:rsidRDefault="00F15D42" w:rsidP="00F15D42">
      <w:pPr>
        <w:numPr>
          <w:ilvl w:val="2"/>
          <w:numId w:val="2"/>
        </w:numPr>
        <w:tabs>
          <w:tab w:val="clear" w:pos="2700"/>
          <w:tab w:val="num" w:pos="709"/>
        </w:tabs>
        <w:ind w:left="993" w:hanging="284"/>
        <w:jc w:val="both"/>
        <w:rPr>
          <w:sz w:val="22"/>
          <w:szCs w:val="22"/>
        </w:rPr>
      </w:pPr>
      <w:r w:rsidRPr="00F11B02">
        <w:rPr>
          <w:sz w:val="22"/>
          <w:szCs w:val="22"/>
        </w:rPr>
        <w:t>Wykonanie remontu:</w:t>
      </w:r>
    </w:p>
    <w:p w14:paraId="6B830AFB" w14:textId="70BADF84" w:rsidR="00F15D42" w:rsidRPr="00F11B02" w:rsidRDefault="00F15D42" w:rsidP="00580FB0">
      <w:pPr>
        <w:tabs>
          <w:tab w:val="num" w:pos="709"/>
        </w:tabs>
        <w:spacing w:after="120"/>
        <w:ind w:left="992"/>
        <w:jc w:val="both"/>
        <w:rPr>
          <w:sz w:val="22"/>
          <w:szCs w:val="22"/>
        </w:rPr>
      </w:pPr>
      <w:r w:rsidRPr="00F11B02">
        <w:rPr>
          <w:sz w:val="22"/>
          <w:szCs w:val="22"/>
        </w:rPr>
        <w:t xml:space="preserve">Uszkodzone miejsce wycina się do głębokości wyboju, nadając wycięciu pionowe ścianki </w:t>
      </w:r>
      <w:r w:rsidR="00D15D4F">
        <w:rPr>
          <w:sz w:val="22"/>
          <w:szCs w:val="22"/>
        </w:rPr>
        <w:br/>
      </w:r>
      <w:r w:rsidRPr="00F11B02">
        <w:rPr>
          <w:sz w:val="22"/>
          <w:szCs w:val="22"/>
        </w:rPr>
        <w:t xml:space="preserve">i regularne </w:t>
      </w:r>
      <w:r>
        <w:rPr>
          <w:sz w:val="22"/>
          <w:szCs w:val="22"/>
        </w:rPr>
        <w:t xml:space="preserve"> </w:t>
      </w:r>
      <w:r w:rsidRPr="00F11B02">
        <w:rPr>
          <w:sz w:val="22"/>
          <w:szCs w:val="22"/>
        </w:rPr>
        <w:t xml:space="preserve">kształty oraz oczyszcza się to miejsce z kurzu, zanieczyszczeń i niezwiązanych ziaren kruszywa a w razie potrzeby uzupełnienie kruszywem i zagęszczenie. Po oczyszczeniu i usunięciu, dno i ścianki naprawianego miejsca należy skropić bitumem </w:t>
      </w:r>
      <w:r w:rsidR="007E1D2E">
        <w:rPr>
          <w:sz w:val="22"/>
          <w:szCs w:val="22"/>
        </w:rPr>
        <w:t xml:space="preserve">(asfaltem na gorąco za pomocą skrapiarki ręcznej lub mechanicznej) </w:t>
      </w:r>
      <w:r w:rsidRPr="00F11B02">
        <w:rPr>
          <w:sz w:val="22"/>
          <w:szCs w:val="22"/>
        </w:rPr>
        <w:t>i przystąpić do wypełnienia ubytku gorącą mieszanką oraz starannie zagęścić to miejsce ręcznie lub mechanicznie.</w:t>
      </w:r>
    </w:p>
    <w:p w14:paraId="1C84DC90" w14:textId="3A1F3299" w:rsidR="00F15D42" w:rsidRPr="00F11B02" w:rsidRDefault="00F15D42" w:rsidP="00580FB0">
      <w:pPr>
        <w:tabs>
          <w:tab w:val="left" w:pos="709"/>
        </w:tabs>
        <w:spacing w:after="120"/>
        <w:ind w:left="709" w:hanging="425"/>
        <w:jc w:val="both"/>
        <w:rPr>
          <w:b/>
          <w:sz w:val="22"/>
          <w:szCs w:val="22"/>
        </w:rPr>
      </w:pPr>
      <w:r w:rsidRPr="00F11B02">
        <w:rPr>
          <w:b/>
          <w:sz w:val="22"/>
          <w:szCs w:val="22"/>
        </w:rPr>
        <w:t>3.</w:t>
      </w:r>
      <w:r w:rsidR="001D7A34">
        <w:rPr>
          <w:b/>
          <w:sz w:val="22"/>
          <w:szCs w:val="22"/>
        </w:rPr>
        <w:t>2</w:t>
      </w:r>
      <w:r w:rsidRPr="00F11B02">
        <w:rPr>
          <w:b/>
          <w:sz w:val="22"/>
          <w:szCs w:val="22"/>
        </w:rPr>
        <w:t>. Wykonanie konserwacji pasa drogowego za pomocą mieszanki mineralno – bitumicznej</w:t>
      </w:r>
      <w:r w:rsidR="001D7A34">
        <w:rPr>
          <w:b/>
          <w:sz w:val="22"/>
          <w:szCs w:val="22"/>
        </w:rPr>
        <w:br/>
      </w:r>
      <w:r w:rsidRPr="00F11B02">
        <w:rPr>
          <w:b/>
          <w:sz w:val="22"/>
          <w:szCs w:val="22"/>
        </w:rPr>
        <w:t xml:space="preserve"> z recyklera.</w:t>
      </w:r>
    </w:p>
    <w:p w14:paraId="300E3391" w14:textId="0E5C9691" w:rsidR="00F15D42" w:rsidRPr="00F11B02" w:rsidRDefault="00F15D42" w:rsidP="00F15D42">
      <w:pPr>
        <w:tabs>
          <w:tab w:val="left" w:pos="709"/>
        </w:tabs>
        <w:ind w:left="709" w:hanging="425"/>
        <w:jc w:val="both"/>
        <w:rPr>
          <w:b/>
          <w:sz w:val="22"/>
          <w:szCs w:val="22"/>
        </w:rPr>
      </w:pPr>
      <w:r w:rsidRPr="00F11B02">
        <w:rPr>
          <w:b/>
          <w:sz w:val="22"/>
          <w:szCs w:val="22"/>
        </w:rPr>
        <w:t xml:space="preserve">       </w:t>
      </w:r>
      <w:r w:rsidRPr="00F11B02">
        <w:rPr>
          <w:sz w:val="22"/>
          <w:szCs w:val="22"/>
        </w:rPr>
        <w:t xml:space="preserve">Okres stosowania od dnia podpisania umowy do </w:t>
      </w:r>
      <w:r w:rsidR="000C29BC">
        <w:rPr>
          <w:sz w:val="22"/>
          <w:szCs w:val="22"/>
        </w:rPr>
        <w:t>18</w:t>
      </w:r>
      <w:r w:rsidRPr="00F11B02">
        <w:rPr>
          <w:sz w:val="22"/>
          <w:szCs w:val="22"/>
        </w:rPr>
        <w:t>.</w:t>
      </w:r>
      <w:r w:rsidR="000C29BC">
        <w:rPr>
          <w:sz w:val="22"/>
          <w:szCs w:val="22"/>
        </w:rPr>
        <w:t>0</w:t>
      </w:r>
      <w:r w:rsidR="0058695A">
        <w:rPr>
          <w:sz w:val="22"/>
          <w:szCs w:val="22"/>
        </w:rPr>
        <w:t>2</w:t>
      </w:r>
      <w:r w:rsidRPr="00F11B02">
        <w:rPr>
          <w:sz w:val="22"/>
          <w:szCs w:val="22"/>
        </w:rPr>
        <w:t>.202</w:t>
      </w:r>
      <w:r w:rsidR="000C29BC">
        <w:rPr>
          <w:sz w:val="22"/>
          <w:szCs w:val="22"/>
        </w:rPr>
        <w:t>6</w:t>
      </w:r>
      <w:r>
        <w:rPr>
          <w:sz w:val="22"/>
          <w:szCs w:val="22"/>
        </w:rPr>
        <w:t xml:space="preserve"> </w:t>
      </w:r>
      <w:r w:rsidRPr="00F11B02">
        <w:rPr>
          <w:sz w:val="22"/>
          <w:szCs w:val="22"/>
        </w:rPr>
        <w:t>r. W przypadku wystąpienia sprzyjających warunków pogodowych Zamawiający określa technologię konserwacji pasa drogowego</w:t>
      </w:r>
      <w:r w:rsidRPr="00F11B02">
        <w:rPr>
          <w:b/>
          <w:sz w:val="22"/>
          <w:szCs w:val="22"/>
        </w:rPr>
        <w:t>.</w:t>
      </w:r>
    </w:p>
    <w:p w14:paraId="2BDCFE72" w14:textId="77777777" w:rsidR="00F15D42" w:rsidRPr="00F11B02" w:rsidRDefault="00F15D42" w:rsidP="00F15D42">
      <w:pPr>
        <w:tabs>
          <w:tab w:val="left" w:pos="993"/>
          <w:tab w:val="left" w:pos="1276"/>
        </w:tabs>
        <w:ind w:left="709"/>
        <w:jc w:val="both"/>
        <w:rPr>
          <w:sz w:val="22"/>
          <w:szCs w:val="22"/>
        </w:rPr>
      </w:pPr>
      <w:r w:rsidRPr="00F11B02">
        <w:rPr>
          <w:sz w:val="22"/>
          <w:szCs w:val="22"/>
        </w:rPr>
        <w:t>Materiały:</w:t>
      </w:r>
    </w:p>
    <w:p w14:paraId="581A1ACD" w14:textId="77777777" w:rsidR="00F15D42" w:rsidRPr="00F11B02" w:rsidRDefault="00F15D42" w:rsidP="00850E39">
      <w:pPr>
        <w:numPr>
          <w:ilvl w:val="0"/>
          <w:numId w:val="8"/>
        </w:numPr>
        <w:tabs>
          <w:tab w:val="left" w:pos="993"/>
          <w:tab w:val="left" w:pos="1276"/>
        </w:tabs>
        <w:ind w:left="1276"/>
        <w:jc w:val="both"/>
        <w:rPr>
          <w:sz w:val="22"/>
          <w:szCs w:val="22"/>
        </w:rPr>
      </w:pPr>
      <w:r w:rsidRPr="00F11B02">
        <w:rPr>
          <w:sz w:val="22"/>
          <w:szCs w:val="22"/>
        </w:rPr>
        <w:t xml:space="preserve">tłuczeń i kliniec kl. I lub II w przypadku konieczności remontu podbudowy, </w:t>
      </w:r>
    </w:p>
    <w:p w14:paraId="7C831DEF" w14:textId="77777777" w:rsidR="00F15D42" w:rsidRPr="00F11B02" w:rsidRDefault="00F15D42" w:rsidP="00850E39">
      <w:pPr>
        <w:numPr>
          <w:ilvl w:val="0"/>
          <w:numId w:val="8"/>
        </w:numPr>
        <w:tabs>
          <w:tab w:val="left" w:pos="993"/>
          <w:tab w:val="left" w:pos="1276"/>
        </w:tabs>
        <w:ind w:left="1276"/>
        <w:jc w:val="both"/>
        <w:rPr>
          <w:sz w:val="22"/>
          <w:szCs w:val="22"/>
        </w:rPr>
      </w:pPr>
      <w:r w:rsidRPr="00F11B02">
        <w:rPr>
          <w:sz w:val="22"/>
          <w:szCs w:val="22"/>
        </w:rPr>
        <w:t xml:space="preserve">mieszanka mineralno – bitumiczna – destrukt, </w:t>
      </w:r>
    </w:p>
    <w:p w14:paraId="4D205681" w14:textId="34257199" w:rsidR="00F15D42" w:rsidRPr="00F11B02" w:rsidRDefault="00F15D42" w:rsidP="00850E39">
      <w:pPr>
        <w:numPr>
          <w:ilvl w:val="0"/>
          <w:numId w:val="8"/>
        </w:numPr>
        <w:tabs>
          <w:tab w:val="left" w:pos="993"/>
          <w:tab w:val="left" w:pos="1276"/>
        </w:tabs>
        <w:ind w:left="1276"/>
        <w:jc w:val="both"/>
        <w:rPr>
          <w:sz w:val="22"/>
          <w:szCs w:val="22"/>
        </w:rPr>
      </w:pPr>
      <w:r w:rsidRPr="00F11B02">
        <w:rPr>
          <w:sz w:val="22"/>
          <w:szCs w:val="22"/>
        </w:rPr>
        <w:t xml:space="preserve">asfalt drogowy </w:t>
      </w:r>
      <w:r w:rsidR="00685AF8">
        <w:rPr>
          <w:sz w:val="22"/>
          <w:szCs w:val="22"/>
        </w:rPr>
        <w:t>50/70</w:t>
      </w:r>
      <w:r w:rsidRPr="00F11B02">
        <w:rPr>
          <w:sz w:val="22"/>
          <w:szCs w:val="22"/>
        </w:rPr>
        <w:t xml:space="preserve"> odpowiadający normie </w:t>
      </w:r>
      <w:r w:rsidR="0058695A" w:rsidRPr="0058695A">
        <w:rPr>
          <w:sz w:val="22"/>
          <w:szCs w:val="22"/>
        </w:rPr>
        <w:t>PN-EN 12591:2010</w:t>
      </w:r>
      <w:r w:rsidRPr="00F11B02">
        <w:rPr>
          <w:sz w:val="22"/>
          <w:szCs w:val="22"/>
        </w:rPr>
        <w:t>,</w:t>
      </w:r>
    </w:p>
    <w:p w14:paraId="55FDF682" w14:textId="0C966918" w:rsidR="00F15D42" w:rsidRPr="00731E6D" w:rsidRDefault="00F15D42" w:rsidP="00850E39">
      <w:pPr>
        <w:numPr>
          <w:ilvl w:val="0"/>
          <w:numId w:val="8"/>
        </w:numPr>
        <w:tabs>
          <w:tab w:val="left" w:pos="993"/>
          <w:tab w:val="left" w:pos="1276"/>
        </w:tabs>
        <w:ind w:left="1276"/>
        <w:jc w:val="both"/>
        <w:rPr>
          <w:sz w:val="22"/>
          <w:szCs w:val="22"/>
        </w:rPr>
      </w:pPr>
      <w:r w:rsidRPr="00F11B02">
        <w:rPr>
          <w:sz w:val="22"/>
          <w:szCs w:val="22"/>
        </w:rPr>
        <w:t xml:space="preserve">kruszywo kl. I lub II, gat. 1 i 2 według </w:t>
      </w:r>
      <w:r w:rsidR="0058695A" w:rsidRPr="0058695A">
        <w:rPr>
          <w:sz w:val="22"/>
          <w:szCs w:val="22"/>
        </w:rPr>
        <w:t>PN-EN 13043</w:t>
      </w:r>
      <w:r w:rsidRPr="00F11B02">
        <w:rPr>
          <w:sz w:val="22"/>
          <w:szCs w:val="22"/>
        </w:rPr>
        <w:t xml:space="preserve"> na odziarnienie</w:t>
      </w:r>
      <w:r w:rsidR="006A368D">
        <w:rPr>
          <w:sz w:val="22"/>
          <w:szCs w:val="22"/>
        </w:rPr>
        <w:t>.</w:t>
      </w:r>
    </w:p>
    <w:p w14:paraId="0AE6BC5C" w14:textId="77777777" w:rsidR="00F15D42" w:rsidRPr="00F11B02" w:rsidRDefault="00F15D42" w:rsidP="00850E39">
      <w:pPr>
        <w:tabs>
          <w:tab w:val="left" w:pos="993"/>
        </w:tabs>
        <w:ind w:left="993" w:hanging="425"/>
        <w:jc w:val="both"/>
        <w:rPr>
          <w:sz w:val="22"/>
          <w:szCs w:val="22"/>
        </w:rPr>
      </w:pPr>
      <w:r w:rsidRPr="00F11B02">
        <w:rPr>
          <w:sz w:val="22"/>
          <w:szCs w:val="22"/>
        </w:rPr>
        <w:t>Skład mieszanki z recyklera winien mieścić się w granicach:</w:t>
      </w:r>
    </w:p>
    <w:p w14:paraId="50D4D4CF" w14:textId="6F6C5B11" w:rsidR="00F15D42" w:rsidRPr="00F11B02" w:rsidRDefault="00F15D42" w:rsidP="00850E39">
      <w:pPr>
        <w:numPr>
          <w:ilvl w:val="0"/>
          <w:numId w:val="9"/>
        </w:numPr>
        <w:ind w:left="1276" w:hanging="425"/>
        <w:jc w:val="both"/>
        <w:rPr>
          <w:sz w:val="22"/>
          <w:szCs w:val="22"/>
          <w:lang w:val="de-DE"/>
        </w:rPr>
      </w:pPr>
      <w:r w:rsidRPr="00F11B02">
        <w:rPr>
          <w:sz w:val="22"/>
          <w:szCs w:val="22"/>
          <w:lang w:val="de-DE"/>
        </w:rPr>
        <w:t>asfalt</w:t>
      </w:r>
      <w:r w:rsidRPr="00F11B02">
        <w:rPr>
          <w:sz w:val="22"/>
          <w:szCs w:val="22"/>
          <w:lang w:val="de-DE"/>
        </w:rPr>
        <w:tab/>
      </w:r>
      <w:r w:rsidRPr="00F11B02">
        <w:rPr>
          <w:sz w:val="22"/>
          <w:szCs w:val="22"/>
          <w:lang w:val="de-DE"/>
        </w:rPr>
        <w:tab/>
      </w:r>
      <w:r w:rsidRPr="00F11B02">
        <w:rPr>
          <w:sz w:val="22"/>
          <w:szCs w:val="22"/>
          <w:lang w:val="de-DE"/>
        </w:rPr>
        <w:tab/>
      </w:r>
      <w:r w:rsidRPr="00F11B02">
        <w:rPr>
          <w:sz w:val="22"/>
          <w:szCs w:val="22"/>
          <w:lang w:val="de-DE"/>
        </w:rPr>
        <w:tab/>
        <w:t>6 -:- 7,6%</w:t>
      </w:r>
      <w:r w:rsidR="006A368D">
        <w:rPr>
          <w:sz w:val="22"/>
          <w:szCs w:val="22"/>
          <w:lang w:val="de-DE"/>
        </w:rPr>
        <w:t>,</w:t>
      </w:r>
    </w:p>
    <w:p w14:paraId="0FF4FCAB" w14:textId="2AEE95D6" w:rsidR="00F15D42" w:rsidRPr="00F11B02" w:rsidRDefault="00F15D42" w:rsidP="00850E39">
      <w:pPr>
        <w:numPr>
          <w:ilvl w:val="0"/>
          <w:numId w:val="9"/>
        </w:numPr>
        <w:ind w:left="1276" w:hanging="425"/>
        <w:jc w:val="both"/>
        <w:rPr>
          <w:sz w:val="22"/>
          <w:szCs w:val="22"/>
          <w:lang w:val="de-DE"/>
        </w:rPr>
      </w:pPr>
      <w:r w:rsidRPr="00F11B02">
        <w:rPr>
          <w:sz w:val="22"/>
          <w:szCs w:val="22"/>
          <w:lang w:val="de-DE"/>
        </w:rPr>
        <w:t>ziaren poniżej</w:t>
      </w:r>
      <w:r w:rsidRPr="00F11B02">
        <w:rPr>
          <w:sz w:val="22"/>
          <w:szCs w:val="22"/>
          <w:lang w:val="de-DE"/>
        </w:rPr>
        <w:tab/>
        <w:t xml:space="preserve"> </w:t>
      </w:r>
      <w:r w:rsidRPr="00F11B02">
        <w:rPr>
          <w:sz w:val="22"/>
          <w:szCs w:val="22"/>
          <w:lang w:val="de-DE"/>
        </w:rPr>
        <w:tab/>
      </w:r>
      <w:r w:rsidRPr="00F11B02">
        <w:rPr>
          <w:sz w:val="22"/>
          <w:szCs w:val="22"/>
          <w:lang w:val="de-DE"/>
        </w:rPr>
        <w:tab/>
        <w:t>6 -:- 12%</w:t>
      </w:r>
      <w:r w:rsidR="006A368D">
        <w:rPr>
          <w:sz w:val="22"/>
          <w:szCs w:val="22"/>
          <w:lang w:val="de-DE"/>
        </w:rPr>
        <w:t>,</w:t>
      </w:r>
    </w:p>
    <w:p w14:paraId="28E6C44B" w14:textId="06E90715" w:rsidR="00334E59" w:rsidRPr="006605C1" w:rsidRDefault="00F15D42" w:rsidP="00850E39">
      <w:pPr>
        <w:numPr>
          <w:ilvl w:val="0"/>
          <w:numId w:val="9"/>
        </w:numPr>
        <w:ind w:left="1276" w:hanging="425"/>
        <w:jc w:val="both"/>
        <w:rPr>
          <w:sz w:val="22"/>
          <w:szCs w:val="22"/>
        </w:rPr>
      </w:pPr>
      <w:r w:rsidRPr="00F11B02">
        <w:rPr>
          <w:sz w:val="22"/>
          <w:szCs w:val="22"/>
        </w:rPr>
        <w:t xml:space="preserve">ziaren powyżej 2 mm </w:t>
      </w:r>
      <w:r w:rsidRPr="00F11B02">
        <w:rPr>
          <w:sz w:val="22"/>
          <w:szCs w:val="22"/>
        </w:rPr>
        <w:tab/>
      </w:r>
      <w:r w:rsidRPr="00F11B02">
        <w:rPr>
          <w:sz w:val="22"/>
          <w:szCs w:val="22"/>
        </w:rPr>
        <w:tab/>
        <w:t>35-:- 55%</w:t>
      </w:r>
      <w:r w:rsidR="006A368D">
        <w:rPr>
          <w:sz w:val="22"/>
          <w:szCs w:val="22"/>
        </w:rPr>
        <w:t>.</w:t>
      </w:r>
    </w:p>
    <w:p w14:paraId="5FBA680F" w14:textId="59E38064" w:rsidR="00F15D42" w:rsidRPr="00334E59" w:rsidRDefault="00F15D42" w:rsidP="00334E59">
      <w:pPr>
        <w:tabs>
          <w:tab w:val="left" w:pos="567"/>
        </w:tabs>
        <w:spacing w:after="120"/>
        <w:ind w:left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3.</w:t>
      </w:r>
      <w:r w:rsidR="001D7A34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 xml:space="preserve">. </w:t>
      </w:r>
      <w:r w:rsidRPr="00F11B02">
        <w:rPr>
          <w:b/>
          <w:sz w:val="22"/>
          <w:szCs w:val="22"/>
        </w:rPr>
        <w:t>Wykonanie konserwacji pasa drogowego nawierzchni bitumicznej metodą powierzchniowego utrwalenia emulsją i grysami.</w:t>
      </w:r>
    </w:p>
    <w:p w14:paraId="0D36DF58" w14:textId="7DE5E50E" w:rsidR="00F15D42" w:rsidRPr="00B93493" w:rsidRDefault="00F15D42" w:rsidP="00334E59">
      <w:pPr>
        <w:pStyle w:val="Akapitzlist"/>
        <w:numPr>
          <w:ilvl w:val="0"/>
          <w:numId w:val="11"/>
        </w:numPr>
        <w:tabs>
          <w:tab w:val="left" w:pos="709"/>
        </w:tabs>
        <w:spacing w:line="216" w:lineRule="auto"/>
        <w:ind w:left="851"/>
        <w:jc w:val="both"/>
        <w:rPr>
          <w:sz w:val="22"/>
          <w:szCs w:val="22"/>
        </w:rPr>
      </w:pPr>
      <w:r w:rsidRPr="00B93493">
        <w:rPr>
          <w:sz w:val="22"/>
          <w:szCs w:val="22"/>
        </w:rPr>
        <w:t>Materiały:</w:t>
      </w:r>
    </w:p>
    <w:p w14:paraId="0D22E8EC" w14:textId="3DF8408B" w:rsidR="00F15D42" w:rsidRPr="00B93493" w:rsidRDefault="00F15D42" w:rsidP="00334E59">
      <w:pPr>
        <w:pStyle w:val="Akapitzlist"/>
        <w:numPr>
          <w:ilvl w:val="0"/>
          <w:numId w:val="12"/>
        </w:numPr>
        <w:tabs>
          <w:tab w:val="left" w:pos="709"/>
        </w:tabs>
        <w:spacing w:line="216" w:lineRule="auto"/>
        <w:ind w:left="1134"/>
        <w:jc w:val="both"/>
        <w:rPr>
          <w:sz w:val="22"/>
          <w:szCs w:val="22"/>
        </w:rPr>
      </w:pPr>
      <w:r w:rsidRPr="00B93493">
        <w:rPr>
          <w:sz w:val="22"/>
          <w:szCs w:val="22"/>
        </w:rPr>
        <w:t xml:space="preserve">kruszywo – grys frakcji 4/6,3; 6,3/10 klasy I przy remoncie dróg na których nawierzchnia była wykonana z grysów bazaltowych , klasy II przy remoncie pozostałych dróg. Grysy powinny odpowiadać wymaganiom dla gat. I wg. </w:t>
      </w:r>
      <w:r w:rsidR="0058695A" w:rsidRPr="0058695A">
        <w:rPr>
          <w:sz w:val="22"/>
          <w:szCs w:val="22"/>
        </w:rPr>
        <w:t>PN-EN 13043:2004 - wersja polska oraz WT-1 2014 Kruszywa  do mieszanek mineralno-asfaltowych</w:t>
      </w:r>
      <w:r w:rsidR="00B93493">
        <w:rPr>
          <w:sz w:val="22"/>
          <w:szCs w:val="22"/>
        </w:rPr>
        <w:t>,</w:t>
      </w:r>
      <w:r w:rsidRPr="00B93493">
        <w:rPr>
          <w:sz w:val="22"/>
          <w:szCs w:val="22"/>
        </w:rPr>
        <w:t xml:space="preserve"> </w:t>
      </w:r>
    </w:p>
    <w:p w14:paraId="4A7F4CC6" w14:textId="06A9D8E0" w:rsidR="00F15D42" w:rsidRPr="00334E59" w:rsidRDefault="00685AF8" w:rsidP="00334E59">
      <w:pPr>
        <w:pStyle w:val="Akapitzlist"/>
        <w:numPr>
          <w:ilvl w:val="0"/>
          <w:numId w:val="12"/>
        </w:numPr>
        <w:tabs>
          <w:tab w:val="left" w:pos="709"/>
        </w:tabs>
        <w:spacing w:line="216" w:lineRule="auto"/>
        <w:ind w:left="1134" w:hanging="357"/>
        <w:jc w:val="both"/>
        <w:rPr>
          <w:sz w:val="22"/>
          <w:szCs w:val="22"/>
        </w:rPr>
      </w:pPr>
      <w:r>
        <w:rPr>
          <w:sz w:val="22"/>
          <w:szCs w:val="22"/>
        </w:rPr>
        <w:t>asfalt 50/70 lub 70/100 do uszczelnienia naprawianej nawierzchni.</w:t>
      </w:r>
    </w:p>
    <w:p w14:paraId="10B12285" w14:textId="5788B513" w:rsidR="00F15D42" w:rsidRPr="00B93493" w:rsidRDefault="00F15D42" w:rsidP="00334E59">
      <w:pPr>
        <w:pStyle w:val="Akapitzlist"/>
        <w:numPr>
          <w:ilvl w:val="0"/>
          <w:numId w:val="11"/>
        </w:numPr>
        <w:tabs>
          <w:tab w:val="left" w:pos="709"/>
        </w:tabs>
        <w:spacing w:line="216" w:lineRule="auto"/>
        <w:ind w:left="851"/>
        <w:jc w:val="both"/>
        <w:rPr>
          <w:sz w:val="22"/>
          <w:szCs w:val="22"/>
        </w:rPr>
      </w:pPr>
      <w:r w:rsidRPr="00B93493">
        <w:rPr>
          <w:sz w:val="22"/>
          <w:szCs w:val="22"/>
        </w:rPr>
        <w:t>Wykonanie remontu:</w:t>
      </w:r>
    </w:p>
    <w:p w14:paraId="5AF26D17" w14:textId="15AA3E42" w:rsidR="00F15D42" w:rsidRPr="00F11B02" w:rsidRDefault="00F15D42" w:rsidP="00334E59">
      <w:pPr>
        <w:pStyle w:val="Akapitzlist"/>
        <w:tabs>
          <w:tab w:val="left" w:pos="709"/>
        </w:tabs>
        <w:spacing w:after="120" w:line="216" w:lineRule="auto"/>
        <w:ind w:left="851"/>
        <w:jc w:val="both"/>
        <w:rPr>
          <w:sz w:val="22"/>
          <w:szCs w:val="22"/>
        </w:rPr>
      </w:pPr>
      <w:r w:rsidRPr="00B93493">
        <w:rPr>
          <w:sz w:val="22"/>
          <w:szCs w:val="22"/>
        </w:rPr>
        <w:t>Miejsca naprawiane należy oczyścić szczotkami ,,rozpryskać” asfalt</w:t>
      </w:r>
      <w:r w:rsidR="00685AF8">
        <w:rPr>
          <w:sz w:val="22"/>
          <w:szCs w:val="22"/>
        </w:rPr>
        <w:t xml:space="preserve"> 50/70 lub 70/100 </w:t>
      </w:r>
      <w:r w:rsidRPr="00B93493">
        <w:rPr>
          <w:sz w:val="22"/>
          <w:szCs w:val="22"/>
        </w:rPr>
        <w:t xml:space="preserve"> w ilości </w:t>
      </w:r>
      <w:r w:rsidRPr="00B93493">
        <w:rPr>
          <w:sz w:val="22"/>
          <w:szCs w:val="22"/>
        </w:rPr>
        <w:br/>
        <w:t>0,8-1,0 kG.m</w:t>
      </w:r>
      <w:r w:rsidRPr="00B93493">
        <w:rPr>
          <w:sz w:val="22"/>
          <w:szCs w:val="22"/>
          <w:vertAlign w:val="superscript"/>
        </w:rPr>
        <w:t>2</w:t>
      </w:r>
      <w:r w:rsidRPr="00B93493">
        <w:rPr>
          <w:sz w:val="22"/>
          <w:szCs w:val="22"/>
        </w:rPr>
        <w:t xml:space="preserve"> nadając miejscu naprawianemu regularne kształty prostokątne. Rozprowadzone lepiszcze należy posypać kruszywem 4-6,3 w ilości 8-10 kG/m</w:t>
      </w:r>
      <w:r w:rsidRPr="00B93493">
        <w:rPr>
          <w:sz w:val="22"/>
          <w:szCs w:val="22"/>
          <w:vertAlign w:val="superscript"/>
        </w:rPr>
        <w:t>2</w:t>
      </w:r>
      <w:r w:rsidRPr="00B93493">
        <w:rPr>
          <w:sz w:val="22"/>
          <w:szCs w:val="22"/>
        </w:rPr>
        <w:t>, zależnie od głębokości wklęśnięcia. Rozścielone kruszywo należy zagęścić.</w:t>
      </w:r>
    </w:p>
    <w:p w14:paraId="1204363C" w14:textId="329EBB6B" w:rsidR="00F15D42" w:rsidRPr="00F11B02" w:rsidRDefault="00F15D42" w:rsidP="00334E59">
      <w:pPr>
        <w:spacing w:after="120"/>
        <w:ind w:left="142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4. </w:t>
      </w:r>
      <w:r w:rsidRPr="00F11B02">
        <w:rPr>
          <w:b/>
          <w:sz w:val="22"/>
          <w:szCs w:val="22"/>
        </w:rPr>
        <w:t>Badania kontrolne i ich częstotliwość</w:t>
      </w:r>
    </w:p>
    <w:p w14:paraId="46A1562A" w14:textId="6A740E5E" w:rsidR="00F15D42" w:rsidRPr="00F11B02" w:rsidRDefault="00F15D42" w:rsidP="00334E59">
      <w:pPr>
        <w:numPr>
          <w:ilvl w:val="0"/>
          <w:numId w:val="4"/>
        </w:numPr>
        <w:tabs>
          <w:tab w:val="clear" w:pos="1146"/>
          <w:tab w:val="num" w:pos="567"/>
          <w:tab w:val="left" w:pos="851"/>
        </w:tabs>
        <w:spacing w:line="216" w:lineRule="auto"/>
        <w:ind w:left="567" w:hanging="283"/>
        <w:jc w:val="both"/>
        <w:rPr>
          <w:sz w:val="22"/>
          <w:szCs w:val="22"/>
        </w:rPr>
      </w:pPr>
      <w:r w:rsidRPr="00F11B02">
        <w:rPr>
          <w:sz w:val="22"/>
          <w:szCs w:val="22"/>
        </w:rPr>
        <w:t xml:space="preserve">Oględziny zewnętrzne i pomiar równości oceniane są poprzez Wykonawcę na bieżąco, </w:t>
      </w:r>
      <w:r w:rsidRPr="00F11B02">
        <w:rPr>
          <w:sz w:val="22"/>
          <w:szCs w:val="22"/>
        </w:rPr>
        <w:br/>
        <w:t xml:space="preserve">a przez </w:t>
      </w:r>
      <w:r w:rsidR="000376D1" w:rsidRPr="00837C24">
        <w:rPr>
          <w:color w:val="000000" w:themeColor="text1"/>
          <w:sz w:val="22"/>
          <w:szCs w:val="22"/>
        </w:rPr>
        <w:t xml:space="preserve">przedstawicieli Zamawiającego </w:t>
      </w:r>
      <w:r w:rsidRPr="00F11B02">
        <w:rPr>
          <w:sz w:val="22"/>
          <w:szCs w:val="22"/>
        </w:rPr>
        <w:t>po przygotowaniu miejsca do naprawy przed uzupełnieniem masą bitumiczną oraz przy końcowym odbiorze.</w:t>
      </w:r>
    </w:p>
    <w:p w14:paraId="36737634" w14:textId="77777777" w:rsidR="00F15D42" w:rsidRPr="00F11B02" w:rsidRDefault="00F15D42" w:rsidP="00334E59">
      <w:pPr>
        <w:tabs>
          <w:tab w:val="num" w:pos="1134"/>
        </w:tabs>
        <w:spacing w:line="216" w:lineRule="auto"/>
        <w:ind w:left="426" w:firstLine="141"/>
        <w:jc w:val="both"/>
        <w:rPr>
          <w:sz w:val="22"/>
          <w:szCs w:val="22"/>
        </w:rPr>
      </w:pPr>
      <w:r w:rsidRPr="00F11B02">
        <w:rPr>
          <w:sz w:val="22"/>
          <w:szCs w:val="22"/>
        </w:rPr>
        <w:t>Przy oględzinach zewnętrznych ustala się czy:</w:t>
      </w:r>
    </w:p>
    <w:p w14:paraId="068A86C8" w14:textId="77777777" w:rsidR="00F15D42" w:rsidRPr="00F11B02" w:rsidRDefault="00F15D42" w:rsidP="00334E59">
      <w:pPr>
        <w:numPr>
          <w:ilvl w:val="0"/>
          <w:numId w:val="10"/>
        </w:numPr>
        <w:tabs>
          <w:tab w:val="left" w:pos="1134"/>
        </w:tabs>
        <w:spacing w:line="216" w:lineRule="auto"/>
        <w:ind w:left="1134"/>
        <w:jc w:val="both"/>
        <w:rPr>
          <w:sz w:val="22"/>
          <w:szCs w:val="22"/>
        </w:rPr>
      </w:pPr>
      <w:r>
        <w:rPr>
          <w:sz w:val="22"/>
          <w:szCs w:val="22"/>
        </w:rPr>
        <w:t>w</w:t>
      </w:r>
      <w:r w:rsidRPr="00F11B02">
        <w:rPr>
          <w:sz w:val="22"/>
          <w:szCs w:val="22"/>
        </w:rPr>
        <w:t>ykonana nawierzchnia nie jest przebitumowana co charakteryzuje się wyciskaniem przez  koła pojazdów śladów na nawierzchni,</w:t>
      </w:r>
    </w:p>
    <w:p w14:paraId="0B614AA0" w14:textId="77777777" w:rsidR="00F15D42" w:rsidRPr="00F11B02" w:rsidRDefault="00F15D42" w:rsidP="00334E59">
      <w:pPr>
        <w:numPr>
          <w:ilvl w:val="0"/>
          <w:numId w:val="10"/>
        </w:numPr>
        <w:tabs>
          <w:tab w:val="left" w:pos="1134"/>
        </w:tabs>
        <w:spacing w:line="216" w:lineRule="auto"/>
        <w:ind w:left="1134"/>
        <w:jc w:val="both"/>
        <w:rPr>
          <w:sz w:val="22"/>
          <w:szCs w:val="22"/>
        </w:rPr>
      </w:pPr>
      <w:r w:rsidRPr="00F11B02">
        <w:rPr>
          <w:sz w:val="22"/>
          <w:szCs w:val="22"/>
        </w:rPr>
        <w:t>nawierzchnia nie jest dobitumowana, czy masa nie jest przepalona lub źle zagęszczona, co charakteryzuje wyrywaniem ziarn przez koła pojazdów,</w:t>
      </w:r>
    </w:p>
    <w:p w14:paraId="2E7896CC" w14:textId="39D08796" w:rsidR="00F15D42" w:rsidRPr="00F11B02" w:rsidRDefault="00F15D42" w:rsidP="00334E59">
      <w:pPr>
        <w:numPr>
          <w:ilvl w:val="0"/>
          <w:numId w:val="10"/>
        </w:numPr>
        <w:tabs>
          <w:tab w:val="left" w:pos="1134"/>
        </w:tabs>
        <w:spacing w:line="216" w:lineRule="auto"/>
        <w:ind w:left="1134"/>
        <w:jc w:val="both"/>
        <w:rPr>
          <w:sz w:val="22"/>
          <w:szCs w:val="22"/>
        </w:rPr>
      </w:pPr>
      <w:r w:rsidRPr="00F11B02">
        <w:rPr>
          <w:sz w:val="22"/>
          <w:szCs w:val="22"/>
        </w:rPr>
        <w:t>pomiar równości wykonuje się przez pomiar prześwitów na nawierzchni remontowanej pod łatą profilowaną.</w:t>
      </w:r>
    </w:p>
    <w:p w14:paraId="633DCC33" w14:textId="77777777" w:rsidR="00F15D42" w:rsidRPr="00F11B02" w:rsidRDefault="00F15D42" w:rsidP="00334E59">
      <w:pPr>
        <w:tabs>
          <w:tab w:val="num" w:pos="1134"/>
        </w:tabs>
        <w:spacing w:line="216" w:lineRule="auto"/>
        <w:ind w:firstLine="141"/>
        <w:jc w:val="both"/>
        <w:rPr>
          <w:sz w:val="22"/>
          <w:szCs w:val="22"/>
        </w:rPr>
      </w:pPr>
      <w:r w:rsidRPr="00F11B02">
        <w:rPr>
          <w:sz w:val="22"/>
          <w:szCs w:val="22"/>
        </w:rPr>
        <w:t xml:space="preserve">       Naprawione miejsca nie mogą zniekształcać profilu poprzecznego i podłużnego nawierzchni.</w:t>
      </w:r>
    </w:p>
    <w:p w14:paraId="54CFB44A" w14:textId="77777777" w:rsidR="00F15D42" w:rsidRPr="00F11B02" w:rsidRDefault="00F15D42" w:rsidP="00334E59">
      <w:pPr>
        <w:numPr>
          <w:ilvl w:val="0"/>
          <w:numId w:val="4"/>
        </w:numPr>
        <w:tabs>
          <w:tab w:val="clear" w:pos="1146"/>
          <w:tab w:val="num" w:pos="567"/>
        </w:tabs>
        <w:spacing w:line="216" w:lineRule="auto"/>
        <w:ind w:left="709" w:hanging="425"/>
        <w:jc w:val="both"/>
        <w:rPr>
          <w:sz w:val="22"/>
          <w:szCs w:val="22"/>
        </w:rPr>
      </w:pPr>
      <w:r w:rsidRPr="00F11B02">
        <w:rPr>
          <w:sz w:val="22"/>
          <w:szCs w:val="22"/>
        </w:rPr>
        <w:t>Skład produkowanej mieszanki mineralno – bitumicznej.</w:t>
      </w:r>
    </w:p>
    <w:p w14:paraId="2EFA7268" w14:textId="77777777" w:rsidR="00334E59" w:rsidRDefault="00F15D42" w:rsidP="00334E59">
      <w:pPr>
        <w:spacing w:line="216" w:lineRule="auto"/>
        <w:ind w:left="567"/>
        <w:jc w:val="both"/>
        <w:rPr>
          <w:sz w:val="22"/>
          <w:szCs w:val="22"/>
        </w:rPr>
      </w:pPr>
      <w:r w:rsidRPr="00F11B02">
        <w:rPr>
          <w:sz w:val="22"/>
          <w:szCs w:val="22"/>
        </w:rPr>
        <w:t xml:space="preserve">Wykonawca jest zobowiązany przedstawić badania ekstrakcji masy przynajmniej jednej próbki </w:t>
      </w:r>
    </w:p>
    <w:p w14:paraId="3F446D13" w14:textId="6B9E323E" w:rsidR="00F15D42" w:rsidRPr="00F11B02" w:rsidRDefault="00F15D42" w:rsidP="00334E59">
      <w:pPr>
        <w:spacing w:line="216" w:lineRule="auto"/>
        <w:ind w:left="567"/>
        <w:jc w:val="both"/>
        <w:rPr>
          <w:sz w:val="22"/>
          <w:szCs w:val="22"/>
        </w:rPr>
      </w:pPr>
      <w:r w:rsidRPr="00F11B02">
        <w:rPr>
          <w:sz w:val="22"/>
          <w:szCs w:val="22"/>
        </w:rPr>
        <w:t>z remontu</w:t>
      </w:r>
      <w:r>
        <w:rPr>
          <w:sz w:val="22"/>
          <w:szCs w:val="22"/>
        </w:rPr>
        <w:t xml:space="preserve"> </w:t>
      </w:r>
      <w:r w:rsidRPr="00F11B02">
        <w:rPr>
          <w:sz w:val="22"/>
          <w:szCs w:val="22"/>
        </w:rPr>
        <w:t xml:space="preserve">wykonanego w danym </w:t>
      </w:r>
      <w:r>
        <w:rPr>
          <w:sz w:val="22"/>
          <w:szCs w:val="22"/>
        </w:rPr>
        <w:t>cyklu</w:t>
      </w:r>
      <w:r w:rsidRPr="00F11B02">
        <w:rPr>
          <w:sz w:val="22"/>
          <w:szCs w:val="22"/>
        </w:rPr>
        <w:t>.</w:t>
      </w:r>
    </w:p>
    <w:p w14:paraId="3F1944D9" w14:textId="77777777" w:rsidR="00F15D42" w:rsidRPr="00F11B02" w:rsidRDefault="00F15D42" w:rsidP="00334E59">
      <w:pPr>
        <w:tabs>
          <w:tab w:val="num" w:pos="567"/>
        </w:tabs>
        <w:spacing w:line="216" w:lineRule="auto"/>
        <w:ind w:left="567"/>
        <w:jc w:val="both"/>
        <w:rPr>
          <w:sz w:val="22"/>
          <w:szCs w:val="22"/>
        </w:rPr>
      </w:pPr>
      <w:r w:rsidRPr="00F11B02">
        <w:rPr>
          <w:sz w:val="22"/>
          <w:szCs w:val="22"/>
        </w:rPr>
        <w:t>Skład masy może się różnić od składu receptury o:</w:t>
      </w:r>
    </w:p>
    <w:p w14:paraId="47731598" w14:textId="5508E5D9" w:rsidR="00F15D42" w:rsidRPr="00F11B02" w:rsidRDefault="00F15D42" w:rsidP="00334E59">
      <w:pPr>
        <w:tabs>
          <w:tab w:val="num" w:pos="567"/>
        </w:tabs>
        <w:spacing w:line="216" w:lineRule="auto"/>
        <w:ind w:left="567"/>
        <w:jc w:val="both"/>
        <w:rPr>
          <w:sz w:val="22"/>
          <w:szCs w:val="22"/>
        </w:rPr>
      </w:pPr>
      <w:r w:rsidRPr="00F11B02">
        <w:rPr>
          <w:sz w:val="22"/>
          <w:szCs w:val="22"/>
        </w:rPr>
        <w:t>+0,5 % dla asfaltu</w:t>
      </w:r>
      <w:r w:rsidR="00BE0931">
        <w:rPr>
          <w:sz w:val="22"/>
          <w:szCs w:val="22"/>
        </w:rPr>
        <w:t>,</w:t>
      </w:r>
    </w:p>
    <w:p w14:paraId="25103D1D" w14:textId="516693A4" w:rsidR="00F15D42" w:rsidRPr="00F11B02" w:rsidRDefault="00F15D42" w:rsidP="00334E59">
      <w:pPr>
        <w:tabs>
          <w:tab w:val="num" w:pos="567"/>
        </w:tabs>
        <w:spacing w:line="216" w:lineRule="auto"/>
        <w:ind w:left="567"/>
        <w:jc w:val="both"/>
        <w:rPr>
          <w:sz w:val="22"/>
          <w:szCs w:val="22"/>
        </w:rPr>
      </w:pPr>
      <w:r w:rsidRPr="00F11B02">
        <w:rPr>
          <w:sz w:val="22"/>
          <w:szCs w:val="22"/>
        </w:rPr>
        <w:t>+2,0 % dla ziarn poniżej 0,075 mm</w:t>
      </w:r>
      <w:r w:rsidR="00BE0931">
        <w:rPr>
          <w:sz w:val="22"/>
          <w:szCs w:val="22"/>
        </w:rPr>
        <w:t>,</w:t>
      </w:r>
    </w:p>
    <w:p w14:paraId="166730DF" w14:textId="673AE44D" w:rsidR="00F15D42" w:rsidRPr="00F11B02" w:rsidRDefault="00F15D42" w:rsidP="00334E59">
      <w:pPr>
        <w:tabs>
          <w:tab w:val="num" w:pos="567"/>
        </w:tabs>
        <w:spacing w:after="120" w:line="216" w:lineRule="auto"/>
        <w:ind w:left="567"/>
        <w:jc w:val="both"/>
        <w:rPr>
          <w:sz w:val="22"/>
          <w:szCs w:val="22"/>
        </w:rPr>
      </w:pPr>
      <w:r w:rsidRPr="00F11B02">
        <w:rPr>
          <w:sz w:val="22"/>
          <w:szCs w:val="22"/>
        </w:rPr>
        <w:t>+6,0 % dla ziarn powyżej 2 mm</w:t>
      </w:r>
      <w:r w:rsidR="00BE0931">
        <w:rPr>
          <w:sz w:val="22"/>
          <w:szCs w:val="22"/>
        </w:rPr>
        <w:t>.</w:t>
      </w:r>
    </w:p>
    <w:p w14:paraId="69199F75" w14:textId="3D1568C6" w:rsidR="00F15D42" w:rsidRPr="00F11B02" w:rsidRDefault="00F15D42" w:rsidP="00334E59">
      <w:pPr>
        <w:tabs>
          <w:tab w:val="left" w:pos="567"/>
        </w:tabs>
        <w:spacing w:after="120"/>
        <w:ind w:left="142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5. </w:t>
      </w:r>
      <w:r w:rsidRPr="00F11B02">
        <w:rPr>
          <w:b/>
          <w:sz w:val="22"/>
          <w:szCs w:val="22"/>
        </w:rPr>
        <w:t>Kontrola jakości robót</w:t>
      </w:r>
    </w:p>
    <w:p w14:paraId="17074AF6" w14:textId="77777777" w:rsidR="00F15D42" w:rsidRPr="00F11B02" w:rsidRDefault="00F15D42" w:rsidP="00334E59">
      <w:pPr>
        <w:numPr>
          <w:ilvl w:val="4"/>
          <w:numId w:val="2"/>
        </w:numPr>
        <w:tabs>
          <w:tab w:val="clear" w:pos="3960"/>
          <w:tab w:val="num" w:pos="709"/>
        </w:tabs>
        <w:ind w:left="709" w:hanging="283"/>
        <w:jc w:val="both"/>
        <w:rPr>
          <w:sz w:val="22"/>
          <w:szCs w:val="22"/>
        </w:rPr>
      </w:pPr>
      <w:r w:rsidRPr="00F11B02">
        <w:rPr>
          <w:sz w:val="22"/>
          <w:szCs w:val="22"/>
        </w:rPr>
        <w:t>Badania:</w:t>
      </w:r>
    </w:p>
    <w:p w14:paraId="0DD371B9" w14:textId="77777777" w:rsidR="00F15D42" w:rsidRPr="00F11B02" w:rsidRDefault="00F15D42" w:rsidP="00334E59">
      <w:pPr>
        <w:tabs>
          <w:tab w:val="num" w:pos="709"/>
        </w:tabs>
        <w:ind w:left="426"/>
        <w:jc w:val="both"/>
        <w:rPr>
          <w:sz w:val="22"/>
          <w:szCs w:val="22"/>
        </w:rPr>
      </w:pPr>
      <w:r w:rsidRPr="00F11B02">
        <w:rPr>
          <w:sz w:val="22"/>
          <w:szCs w:val="22"/>
        </w:rPr>
        <w:t xml:space="preserve">     Badania kontrolne obejmują:</w:t>
      </w:r>
    </w:p>
    <w:p w14:paraId="03BE7C16" w14:textId="77777777" w:rsidR="00F15D42" w:rsidRPr="00F11B02" w:rsidRDefault="00F15D42" w:rsidP="00334E59">
      <w:pPr>
        <w:numPr>
          <w:ilvl w:val="5"/>
          <w:numId w:val="2"/>
        </w:numPr>
        <w:tabs>
          <w:tab w:val="clear" w:pos="4860"/>
          <w:tab w:val="left" w:pos="709"/>
          <w:tab w:val="left" w:pos="993"/>
        </w:tabs>
        <w:ind w:left="851" w:hanging="142"/>
        <w:jc w:val="both"/>
        <w:rPr>
          <w:sz w:val="22"/>
          <w:szCs w:val="22"/>
        </w:rPr>
      </w:pPr>
      <w:r w:rsidRPr="00F11B02">
        <w:rPr>
          <w:sz w:val="22"/>
          <w:szCs w:val="22"/>
        </w:rPr>
        <w:t>oględziny zewnętrzne,</w:t>
      </w:r>
    </w:p>
    <w:p w14:paraId="3DAAFC1C" w14:textId="77777777" w:rsidR="00F15D42" w:rsidRPr="00F11B02" w:rsidRDefault="00F15D42" w:rsidP="00334E59">
      <w:pPr>
        <w:numPr>
          <w:ilvl w:val="5"/>
          <w:numId w:val="2"/>
        </w:numPr>
        <w:tabs>
          <w:tab w:val="clear" w:pos="4860"/>
          <w:tab w:val="left" w:pos="993"/>
        </w:tabs>
        <w:ind w:left="851" w:hanging="142"/>
        <w:jc w:val="both"/>
        <w:rPr>
          <w:sz w:val="22"/>
          <w:szCs w:val="22"/>
        </w:rPr>
      </w:pPr>
      <w:r w:rsidRPr="00F11B02">
        <w:rPr>
          <w:sz w:val="22"/>
          <w:szCs w:val="22"/>
        </w:rPr>
        <w:t>pomiar równości.</w:t>
      </w:r>
    </w:p>
    <w:p w14:paraId="639686C7" w14:textId="77777777" w:rsidR="00F15D42" w:rsidRPr="00F11B02" w:rsidRDefault="00F15D42" w:rsidP="00334E59">
      <w:pPr>
        <w:numPr>
          <w:ilvl w:val="4"/>
          <w:numId w:val="2"/>
        </w:numPr>
        <w:tabs>
          <w:tab w:val="clear" w:pos="3960"/>
          <w:tab w:val="num" w:pos="709"/>
          <w:tab w:val="num" w:pos="3544"/>
        </w:tabs>
        <w:ind w:left="709" w:hanging="283"/>
        <w:jc w:val="both"/>
        <w:rPr>
          <w:sz w:val="22"/>
          <w:szCs w:val="22"/>
        </w:rPr>
      </w:pPr>
      <w:r w:rsidRPr="00F11B02">
        <w:rPr>
          <w:sz w:val="22"/>
          <w:szCs w:val="22"/>
        </w:rPr>
        <w:t>Ocena wyników badań:</w:t>
      </w:r>
    </w:p>
    <w:p w14:paraId="1B45FB61" w14:textId="5F7AF69B" w:rsidR="00F15D42" w:rsidRPr="00F11B02" w:rsidRDefault="00F15D42" w:rsidP="00334E59">
      <w:pPr>
        <w:tabs>
          <w:tab w:val="num" w:pos="709"/>
        </w:tabs>
        <w:spacing w:after="120"/>
        <w:ind w:left="709"/>
        <w:jc w:val="both"/>
        <w:rPr>
          <w:sz w:val="22"/>
          <w:szCs w:val="22"/>
        </w:rPr>
      </w:pPr>
      <w:r w:rsidRPr="00F11B02">
        <w:rPr>
          <w:sz w:val="22"/>
          <w:szCs w:val="22"/>
        </w:rPr>
        <w:t>Remont należy uznać za przeprowadzony zgodnie z wymaganiami, jeżeli wszystkie badania dadzą wynik dodatni.</w:t>
      </w:r>
    </w:p>
    <w:p w14:paraId="5ACE1F47" w14:textId="6C890C42" w:rsidR="00F15D42" w:rsidRPr="00F11B02" w:rsidRDefault="00F15D42" w:rsidP="00334E59">
      <w:pPr>
        <w:tabs>
          <w:tab w:val="left" w:pos="709"/>
          <w:tab w:val="num" w:pos="2268"/>
        </w:tabs>
        <w:spacing w:after="120"/>
        <w:ind w:left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6. </w:t>
      </w:r>
      <w:r w:rsidRPr="00F11B02">
        <w:rPr>
          <w:b/>
          <w:sz w:val="22"/>
          <w:szCs w:val="22"/>
        </w:rPr>
        <w:t>Odbiór robót</w:t>
      </w:r>
    </w:p>
    <w:p w14:paraId="3092C74D" w14:textId="6EF24F9A" w:rsidR="00F15D42" w:rsidRDefault="00F15D42" w:rsidP="00334E59">
      <w:pPr>
        <w:numPr>
          <w:ilvl w:val="0"/>
          <w:numId w:val="5"/>
        </w:numPr>
        <w:jc w:val="both"/>
        <w:rPr>
          <w:sz w:val="22"/>
          <w:szCs w:val="22"/>
        </w:rPr>
      </w:pPr>
      <w:r w:rsidRPr="00F11B02">
        <w:rPr>
          <w:sz w:val="22"/>
          <w:szCs w:val="22"/>
        </w:rPr>
        <w:t>Gotowość do odbioru robót Wykonawca zgłasza powiadamiając</w:t>
      </w:r>
      <w:r w:rsidR="000376D1">
        <w:rPr>
          <w:sz w:val="22"/>
          <w:szCs w:val="22"/>
        </w:rPr>
        <w:t xml:space="preserve"> </w:t>
      </w:r>
      <w:r w:rsidR="000376D1" w:rsidRPr="00837C24">
        <w:rPr>
          <w:color w:val="000000" w:themeColor="text1"/>
          <w:sz w:val="22"/>
          <w:szCs w:val="22"/>
        </w:rPr>
        <w:t>przedstawicieli</w:t>
      </w:r>
      <w:r w:rsidRPr="00837C24">
        <w:rPr>
          <w:color w:val="000000" w:themeColor="text1"/>
          <w:sz w:val="22"/>
          <w:szCs w:val="22"/>
        </w:rPr>
        <w:t xml:space="preserve"> </w:t>
      </w:r>
      <w:r w:rsidRPr="00F11B02">
        <w:rPr>
          <w:sz w:val="22"/>
          <w:szCs w:val="22"/>
        </w:rPr>
        <w:t>Zamawiającego pismem,</w:t>
      </w:r>
      <w:r w:rsidR="000376D1">
        <w:rPr>
          <w:sz w:val="22"/>
          <w:szCs w:val="22"/>
        </w:rPr>
        <w:t xml:space="preserve"> </w:t>
      </w:r>
      <w:r w:rsidR="00F32B02">
        <w:rPr>
          <w:sz w:val="22"/>
          <w:szCs w:val="22"/>
        </w:rPr>
        <w:t>e-mailem</w:t>
      </w:r>
      <w:r w:rsidRPr="00F11B02">
        <w:rPr>
          <w:sz w:val="22"/>
          <w:szCs w:val="22"/>
        </w:rPr>
        <w:t xml:space="preserve"> bądź telefonicznie.</w:t>
      </w:r>
    </w:p>
    <w:p w14:paraId="60E4A820" w14:textId="49D235C2" w:rsidR="00F6059C" w:rsidRPr="00F6059C" w:rsidRDefault="00F6059C" w:rsidP="00F6059C">
      <w:pPr>
        <w:pStyle w:val="Akapitzlist"/>
        <w:numPr>
          <w:ilvl w:val="0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>O</w:t>
      </w:r>
      <w:r w:rsidRPr="00F6059C">
        <w:rPr>
          <w:sz w:val="22"/>
          <w:szCs w:val="22"/>
        </w:rPr>
        <w:t>dbior</w:t>
      </w:r>
      <w:r>
        <w:rPr>
          <w:sz w:val="22"/>
          <w:szCs w:val="22"/>
        </w:rPr>
        <w:t>y</w:t>
      </w:r>
      <w:r w:rsidRPr="00F6059C">
        <w:rPr>
          <w:sz w:val="22"/>
          <w:szCs w:val="22"/>
        </w:rPr>
        <w:t xml:space="preserve"> robót </w:t>
      </w:r>
      <w:r>
        <w:rPr>
          <w:sz w:val="22"/>
          <w:szCs w:val="22"/>
        </w:rPr>
        <w:t>przeprowadzane będą</w:t>
      </w:r>
      <w:r w:rsidRPr="00F6059C">
        <w:rPr>
          <w:sz w:val="22"/>
          <w:szCs w:val="22"/>
        </w:rPr>
        <w:t xml:space="preserve"> oddzielnie za wykonany zakres robót związany </w:t>
      </w:r>
      <w:r>
        <w:rPr>
          <w:sz w:val="22"/>
          <w:szCs w:val="22"/>
        </w:rPr>
        <w:br/>
      </w:r>
      <w:r w:rsidRPr="00F6059C">
        <w:rPr>
          <w:sz w:val="22"/>
          <w:szCs w:val="22"/>
        </w:rPr>
        <w:t>z konserwacją nawierzchni bitumicznych pasów drogowych ulic gminnych i oddzielnie za wykonany zakres robót związany z konserwacją nawierzchni bitumicznych pasów drogowych ulic powiatowych.</w:t>
      </w:r>
    </w:p>
    <w:p w14:paraId="09F4AD04" w14:textId="77777777" w:rsidR="00F15D42" w:rsidRPr="00F11B02" w:rsidRDefault="00F15D42" w:rsidP="00334E59">
      <w:pPr>
        <w:numPr>
          <w:ilvl w:val="0"/>
          <w:numId w:val="5"/>
        </w:numPr>
        <w:jc w:val="both"/>
        <w:rPr>
          <w:sz w:val="22"/>
          <w:szCs w:val="22"/>
        </w:rPr>
      </w:pPr>
      <w:r w:rsidRPr="00F11B02">
        <w:rPr>
          <w:sz w:val="22"/>
          <w:szCs w:val="22"/>
        </w:rPr>
        <w:t>Do odbioru Wykonawca przedstawi:</w:t>
      </w:r>
    </w:p>
    <w:p w14:paraId="0A9E3657" w14:textId="3CD2DBC9" w:rsidR="00F15D42" w:rsidRPr="00F11B02" w:rsidRDefault="00F15D42" w:rsidP="00334E59">
      <w:pPr>
        <w:tabs>
          <w:tab w:val="left" w:pos="709"/>
        </w:tabs>
        <w:ind w:left="720"/>
        <w:jc w:val="both"/>
        <w:rPr>
          <w:sz w:val="22"/>
          <w:szCs w:val="22"/>
        </w:rPr>
      </w:pPr>
      <w:r w:rsidRPr="00F11B02">
        <w:rPr>
          <w:sz w:val="22"/>
          <w:szCs w:val="22"/>
        </w:rPr>
        <w:t>- zestawienie zbiorcze remontów</w:t>
      </w:r>
      <w:r w:rsidR="00BE0931">
        <w:rPr>
          <w:sz w:val="22"/>
          <w:szCs w:val="22"/>
        </w:rPr>
        <w:t>,</w:t>
      </w:r>
    </w:p>
    <w:p w14:paraId="729770CF" w14:textId="00467116" w:rsidR="00F15D42" w:rsidRPr="00F11B02" w:rsidRDefault="00F15D42" w:rsidP="00334E59">
      <w:pPr>
        <w:tabs>
          <w:tab w:val="left" w:pos="709"/>
        </w:tabs>
        <w:ind w:left="720"/>
        <w:jc w:val="both"/>
        <w:rPr>
          <w:sz w:val="22"/>
          <w:szCs w:val="22"/>
        </w:rPr>
      </w:pPr>
      <w:r w:rsidRPr="00F11B02">
        <w:rPr>
          <w:sz w:val="22"/>
          <w:szCs w:val="22"/>
        </w:rPr>
        <w:t>- wymagane badania kontrolne</w:t>
      </w:r>
      <w:r w:rsidR="00BE0931">
        <w:rPr>
          <w:sz w:val="22"/>
          <w:szCs w:val="22"/>
        </w:rPr>
        <w:t>,</w:t>
      </w:r>
    </w:p>
    <w:p w14:paraId="36CFA0CC" w14:textId="45DB4FC4" w:rsidR="00F15D42" w:rsidRDefault="00F15D42" w:rsidP="00334E59">
      <w:pPr>
        <w:tabs>
          <w:tab w:val="left" w:pos="709"/>
        </w:tabs>
        <w:ind w:left="720"/>
        <w:jc w:val="both"/>
        <w:rPr>
          <w:sz w:val="22"/>
          <w:szCs w:val="22"/>
        </w:rPr>
      </w:pPr>
      <w:r w:rsidRPr="00F11B02">
        <w:rPr>
          <w:sz w:val="22"/>
          <w:szCs w:val="22"/>
        </w:rPr>
        <w:t>- kopie podpisanej księgi obmiaru</w:t>
      </w:r>
      <w:r w:rsidR="00BE0931">
        <w:rPr>
          <w:sz w:val="22"/>
          <w:szCs w:val="22"/>
        </w:rPr>
        <w:t>.</w:t>
      </w:r>
    </w:p>
    <w:p w14:paraId="098FDBDC" w14:textId="77777777" w:rsidR="00F6059C" w:rsidRPr="00F11B02" w:rsidRDefault="00F6059C" w:rsidP="00334E59">
      <w:pPr>
        <w:tabs>
          <w:tab w:val="left" w:pos="709"/>
        </w:tabs>
        <w:ind w:left="720"/>
        <w:jc w:val="both"/>
        <w:rPr>
          <w:sz w:val="22"/>
          <w:szCs w:val="22"/>
        </w:rPr>
      </w:pPr>
    </w:p>
    <w:p w14:paraId="565885A7" w14:textId="5D5BDCCE" w:rsidR="00F15D42" w:rsidRPr="00581F25" w:rsidRDefault="00F15D42" w:rsidP="00334E59">
      <w:pPr>
        <w:numPr>
          <w:ilvl w:val="0"/>
          <w:numId w:val="5"/>
        </w:numPr>
        <w:tabs>
          <w:tab w:val="left" w:pos="709"/>
        </w:tabs>
        <w:jc w:val="both"/>
        <w:rPr>
          <w:sz w:val="22"/>
          <w:szCs w:val="22"/>
        </w:rPr>
      </w:pPr>
      <w:bookmarkStart w:id="3" w:name="_Hlk65057054"/>
      <w:r w:rsidRPr="00F11B02">
        <w:rPr>
          <w:sz w:val="22"/>
          <w:szCs w:val="22"/>
        </w:rPr>
        <w:lastRenderedPageBreak/>
        <w:t xml:space="preserve">Odbiór </w:t>
      </w:r>
      <w:r>
        <w:rPr>
          <w:sz w:val="22"/>
          <w:szCs w:val="22"/>
        </w:rPr>
        <w:t xml:space="preserve">częściowy </w:t>
      </w:r>
      <w:r w:rsidRPr="00F11B02">
        <w:rPr>
          <w:sz w:val="22"/>
          <w:szCs w:val="22"/>
        </w:rPr>
        <w:t xml:space="preserve">nastąpi </w:t>
      </w:r>
      <w:r w:rsidRPr="00F11B02">
        <w:rPr>
          <w:color w:val="000000"/>
          <w:sz w:val="22"/>
          <w:szCs w:val="22"/>
        </w:rPr>
        <w:t>do 5 dnia kolejnego cyklu miesięcznego</w:t>
      </w:r>
      <w:bookmarkEnd w:id="3"/>
      <w:r w:rsidRPr="00F11B02">
        <w:rPr>
          <w:sz w:val="22"/>
          <w:szCs w:val="22"/>
        </w:rPr>
        <w:t xml:space="preserve"> po powiadomieniu przez Wykonawcę o gotowości do odbioru i potwierdzenia przez przedstawiciela Zamawiającego </w:t>
      </w:r>
      <w:r w:rsidR="005C60C3">
        <w:rPr>
          <w:sz w:val="22"/>
          <w:szCs w:val="22"/>
        </w:rPr>
        <w:br/>
      </w:r>
      <w:r w:rsidRPr="00F11B02">
        <w:rPr>
          <w:sz w:val="22"/>
          <w:szCs w:val="22"/>
        </w:rPr>
        <w:t>o kompletności i prawidłowości przekazanych materiałów</w:t>
      </w:r>
      <w:r w:rsidR="0058695A">
        <w:rPr>
          <w:sz w:val="22"/>
          <w:szCs w:val="22"/>
        </w:rPr>
        <w:t xml:space="preserve">. </w:t>
      </w:r>
    </w:p>
    <w:p w14:paraId="1D0C45D1" w14:textId="24ED4092" w:rsidR="00F15D42" w:rsidRPr="00F11B02" w:rsidRDefault="00F15D42" w:rsidP="00334E59">
      <w:pPr>
        <w:numPr>
          <w:ilvl w:val="0"/>
          <w:numId w:val="5"/>
        </w:numPr>
        <w:tabs>
          <w:tab w:val="left" w:pos="709"/>
        </w:tabs>
        <w:jc w:val="both"/>
        <w:rPr>
          <w:sz w:val="22"/>
          <w:szCs w:val="22"/>
        </w:rPr>
      </w:pPr>
      <w:r w:rsidRPr="000376D1">
        <w:rPr>
          <w:color w:val="000000"/>
          <w:sz w:val="22"/>
          <w:szCs w:val="22"/>
        </w:rPr>
        <w:t>Odbiór końcowy robót nastąpi</w:t>
      </w:r>
      <w:r>
        <w:rPr>
          <w:color w:val="000000"/>
          <w:sz w:val="24"/>
          <w:szCs w:val="24"/>
        </w:rPr>
        <w:t xml:space="preserve"> </w:t>
      </w:r>
      <w:r w:rsidRPr="00F11B02">
        <w:rPr>
          <w:sz w:val="22"/>
          <w:szCs w:val="22"/>
        </w:rPr>
        <w:t xml:space="preserve">po powiadomieniu przez Wykonawcę o gotowości do odbioru </w:t>
      </w:r>
      <w:r>
        <w:rPr>
          <w:sz w:val="22"/>
          <w:szCs w:val="22"/>
        </w:rPr>
        <w:br/>
      </w:r>
      <w:r w:rsidRPr="00F11B02">
        <w:rPr>
          <w:sz w:val="22"/>
          <w:szCs w:val="22"/>
        </w:rPr>
        <w:t>i potwierdzenia przez przedstawiciela Zamawiającego o kompletności i prawidłowości przekazanych materiałów</w:t>
      </w:r>
      <w:r>
        <w:rPr>
          <w:color w:val="000000"/>
          <w:sz w:val="24"/>
          <w:szCs w:val="24"/>
        </w:rPr>
        <w:t xml:space="preserve"> do </w:t>
      </w:r>
      <w:r w:rsidRPr="00FE05FB">
        <w:rPr>
          <w:color w:val="000000"/>
          <w:sz w:val="24"/>
          <w:szCs w:val="24"/>
        </w:rPr>
        <w:t>dnia zakończenia umowy</w:t>
      </w:r>
      <w:r w:rsidR="00BE0931">
        <w:rPr>
          <w:color w:val="000000"/>
          <w:sz w:val="24"/>
          <w:szCs w:val="24"/>
        </w:rPr>
        <w:t>.</w:t>
      </w:r>
    </w:p>
    <w:sectPr w:rsidR="00F15D42" w:rsidRPr="00F11B0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46435" w14:textId="77777777" w:rsidR="004E36FC" w:rsidRDefault="004E36FC" w:rsidP="001D7A34">
      <w:r>
        <w:separator/>
      </w:r>
    </w:p>
  </w:endnote>
  <w:endnote w:type="continuationSeparator" w:id="0">
    <w:p w14:paraId="198A15F2" w14:textId="77777777" w:rsidR="004E36FC" w:rsidRDefault="004E36FC" w:rsidP="001D7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326225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2B9994A" w14:textId="48E53B11" w:rsidR="001D7A34" w:rsidRDefault="001D7A34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D0B28DA" w14:textId="77777777" w:rsidR="001D7A34" w:rsidRDefault="001D7A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99D043" w14:textId="77777777" w:rsidR="004E36FC" w:rsidRDefault="004E36FC" w:rsidP="001D7A34">
      <w:r>
        <w:separator/>
      </w:r>
    </w:p>
  </w:footnote>
  <w:footnote w:type="continuationSeparator" w:id="0">
    <w:p w14:paraId="60AEC9A8" w14:textId="77777777" w:rsidR="004E36FC" w:rsidRDefault="004E36FC" w:rsidP="001D7A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37623"/>
    <w:multiLevelType w:val="hybridMultilevel"/>
    <w:tmpl w:val="E1A644B4"/>
    <w:lvl w:ilvl="0" w:tplc="B6F6711A">
      <w:start w:val="1"/>
      <w:numFmt w:val="bullet"/>
      <w:lvlText w:val="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" w15:restartNumberingAfterBreak="0">
    <w:nsid w:val="16336654"/>
    <w:multiLevelType w:val="hybridMultilevel"/>
    <w:tmpl w:val="EEFA8D74"/>
    <w:lvl w:ilvl="0" w:tplc="B6F671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F6711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36B88"/>
    <w:multiLevelType w:val="hybridMultilevel"/>
    <w:tmpl w:val="4B103408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7105286"/>
    <w:multiLevelType w:val="hybridMultilevel"/>
    <w:tmpl w:val="332478D6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 w15:restartNumberingAfterBreak="0">
    <w:nsid w:val="2A79212B"/>
    <w:multiLevelType w:val="hybridMultilevel"/>
    <w:tmpl w:val="1A9AC7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4D397B"/>
    <w:multiLevelType w:val="hybridMultilevel"/>
    <w:tmpl w:val="B6323F3C"/>
    <w:lvl w:ilvl="0" w:tplc="B6F671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03B8"/>
    <w:multiLevelType w:val="hybridMultilevel"/>
    <w:tmpl w:val="9EDE4BC8"/>
    <w:lvl w:ilvl="0" w:tplc="04150017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7" w15:restartNumberingAfterBreak="0">
    <w:nsid w:val="49DD7761"/>
    <w:multiLevelType w:val="hybridMultilevel"/>
    <w:tmpl w:val="308A77E0"/>
    <w:lvl w:ilvl="0" w:tplc="B6F671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70037B2"/>
    <w:multiLevelType w:val="hybridMultilevel"/>
    <w:tmpl w:val="92706E72"/>
    <w:lvl w:ilvl="0" w:tplc="04150011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b w:val="0"/>
        <w:bCs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1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</w:lvl>
    <w:lvl w:ilvl="3" w:tplc="04150017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</w:lvl>
    <w:lvl w:ilvl="4" w:tplc="04150011">
      <w:start w:val="1"/>
      <w:numFmt w:val="decimal"/>
      <w:lvlText w:val="%5)"/>
      <w:lvlJc w:val="left"/>
      <w:pPr>
        <w:tabs>
          <w:tab w:val="num" w:pos="3960"/>
        </w:tabs>
        <w:ind w:left="3960" w:hanging="360"/>
      </w:pPr>
    </w:lvl>
    <w:lvl w:ilvl="5" w:tplc="04150017">
      <w:start w:val="1"/>
      <w:numFmt w:val="lowerLetter"/>
      <w:lvlText w:val="%6)"/>
      <w:lvlJc w:val="left"/>
      <w:pPr>
        <w:tabs>
          <w:tab w:val="num" w:pos="4860"/>
        </w:tabs>
        <w:ind w:left="4860" w:hanging="36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68F427CE"/>
    <w:multiLevelType w:val="hybridMultilevel"/>
    <w:tmpl w:val="74DE0960"/>
    <w:lvl w:ilvl="0" w:tplc="B6F6711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77AE1DF7"/>
    <w:multiLevelType w:val="hybridMultilevel"/>
    <w:tmpl w:val="7610D6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1B7CB2"/>
    <w:multiLevelType w:val="hybridMultilevel"/>
    <w:tmpl w:val="25E2BFB4"/>
    <w:lvl w:ilvl="0" w:tplc="B6F6711A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6"/>
  </w:num>
  <w:num w:numId="5">
    <w:abstractNumId w:val="10"/>
  </w:num>
  <w:num w:numId="6">
    <w:abstractNumId w:val="9"/>
  </w:num>
  <w:num w:numId="7">
    <w:abstractNumId w:val="1"/>
  </w:num>
  <w:num w:numId="8">
    <w:abstractNumId w:val="11"/>
  </w:num>
  <w:num w:numId="9">
    <w:abstractNumId w:val="5"/>
  </w:num>
  <w:num w:numId="10">
    <w:abstractNumId w:val="7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D42"/>
    <w:rsid w:val="00016C2E"/>
    <w:rsid w:val="000202BB"/>
    <w:rsid w:val="000376D1"/>
    <w:rsid w:val="000C29BC"/>
    <w:rsid w:val="0015241F"/>
    <w:rsid w:val="001601DF"/>
    <w:rsid w:val="00196A96"/>
    <w:rsid w:val="001D64AB"/>
    <w:rsid w:val="001D7A34"/>
    <w:rsid w:val="00211B41"/>
    <w:rsid w:val="0025487F"/>
    <w:rsid w:val="0026331A"/>
    <w:rsid w:val="002865ED"/>
    <w:rsid w:val="00286CD4"/>
    <w:rsid w:val="002B459F"/>
    <w:rsid w:val="003118A5"/>
    <w:rsid w:val="00334E59"/>
    <w:rsid w:val="003D2750"/>
    <w:rsid w:val="003E0C20"/>
    <w:rsid w:val="00434DE7"/>
    <w:rsid w:val="00462705"/>
    <w:rsid w:val="0046309E"/>
    <w:rsid w:val="004735F1"/>
    <w:rsid w:val="004971D8"/>
    <w:rsid w:val="004E36FC"/>
    <w:rsid w:val="0053744F"/>
    <w:rsid w:val="00580FB0"/>
    <w:rsid w:val="0058695A"/>
    <w:rsid w:val="005C0904"/>
    <w:rsid w:val="005C60C3"/>
    <w:rsid w:val="005D46D0"/>
    <w:rsid w:val="00603CCA"/>
    <w:rsid w:val="0065361D"/>
    <w:rsid w:val="006605C1"/>
    <w:rsid w:val="00685AF8"/>
    <w:rsid w:val="006A368D"/>
    <w:rsid w:val="00731E6D"/>
    <w:rsid w:val="00740709"/>
    <w:rsid w:val="00771AE3"/>
    <w:rsid w:val="007E0B06"/>
    <w:rsid w:val="007E1D2E"/>
    <w:rsid w:val="00832DA9"/>
    <w:rsid w:val="00837A7C"/>
    <w:rsid w:val="00837C24"/>
    <w:rsid w:val="00850E39"/>
    <w:rsid w:val="0086090E"/>
    <w:rsid w:val="00861DEC"/>
    <w:rsid w:val="008857E2"/>
    <w:rsid w:val="00917CA3"/>
    <w:rsid w:val="00924743"/>
    <w:rsid w:val="00952C79"/>
    <w:rsid w:val="00975552"/>
    <w:rsid w:val="00992E7C"/>
    <w:rsid w:val="00A37608"/>
    <w:rsid w:val="00A402F8"/>
    <w:rsid w:val="00A4099E"/>
    <w:rsid w:val="00A41E2D"/>
    <w:rsid w:val="00AA719D"/>
    <w:rsid w:val="00AF78E1"/>
    <w:rsid w:val="00B66702"/>
    <w:rsid w:val="00B93493"/>
    <w:rsid w:val="00BE0931"/>
    <w:rsid w:val="00C063B5"/>
    <w:rsid w:val="00C13E8E"/>
    <w:rsid w:val="00C22F82"/>
    <w:rsid w:val="00C35590"/>
    <w:rsid w:val="00C540E9"/>
    <w:rsid w:val="00CB06BC"/>
    <w:rsid w:val="00CE7BB7"/>
    <w:rsid w:val="00D15D4F"/>
    <w:rsid w:val="00D461A8"/>
    <w:rsid w:val="00DD17E9"/>
    <w:rsid w:val="00E34663"/>
    <w:rsid w:val="00E42D59"/>
    <w:rsid w:val="00E46813"/>
    <w:rsid w:val="00E56497"/>
    <w:rsid w:val="00EB317D"/>
    <w:rsid w:val="00F11BB4"/>
    <w:rsid w:val="00F15D42"/>
    <w:rsid w:val="00F32B02"/>
    <w:rsid w:val="00F363A9"/>
    <w:rsid w:val="00F6059C"/>
    <w:rsid w:val="00FF20B4"/>
    <w:rsid w:val="00FF4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9A36D"/>
  <w15:chartTrackingRefBased/>
  <w15:docId w15:val="{B460E0B1-9E78-40A9-9060-DEAEC44E0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15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E0B0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6270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D7A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7A3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7A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7A3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76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76D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76D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76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76D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93493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6270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styleId="Hipercze">
    <w:name w:val="Hyperlink"/>
    <w:basedOn w:val="Domylnaczcionkaakapitu"/>
    <w:uiPriority w:val="99"/>
    <w:unhideWhenUsed/>
    <w:rsid w:val="0046270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62705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7E0B0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1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sklep.pkn.pl/pn-c-96170-1965p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1346</Words>
  <Characters>8079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Wnuk</dc:creator>
  <cp:keywords/>
  <dc:description/>
  <cp:lastModifiedBy>kaczmarski Mateusz</cp:lastModifiedBy>
  <cp:revision>2</cp:revision>
  <cp:lastPrinted>2026-02-10T08:31:00Z</cp:lastPrinted>
  <dcterms:created xsi:type="dcterms:W3CDTF">2026-02-16T09:44:00Z</dcterms:created>
  <dcterms:modified xsi:type="dcterms:W3CDTF">2026-02-16T09:44:00Z</dcterms:modified>
</cp:coreProperties>
</file>